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81D9B" w14:textId="77777777" w:rsidR="005D5FA5" w:rsidRPr="005D5FA5" w:rsidRDefault="005D5FA5" w:rsidP="005D5FA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1F497D" w:themeColor="text2"/>
          <w:sz w:val="12"/>
          <w:szCs w:val="12"/>
          <w:lang w:val="tr-TR" w:eastAsia="nb-NO"/>
        </w:rPr>
      </w:pPr>
    </w:p>
    <w:p w14:paraId="27494FB0" w14:textId="11CC920E" w:rsidR="001872C3" w:rsidRDefault="001872C3" w:rsidP="005D5FA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val="tr-TR" w:eastAsia="nb-NO"/>
        </w:rPr>
      </w:pPr>
      <w:r w:rsidRPr="001872C3"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val="tr-TR" w:eastAsia="nb-NO"/>
        </w:rPr>
        <w:t>Jeotermal enerji</w:t>
      </w:r>
      <w:r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val="tr-TR" w:eastAsia="nb-NO"/>
        </w:rPr>
        <w:t>,</w:t>
      </w:r>
      <w:r w:rsidRPr="001872C3"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val="tr-TR" w:eastAsia="nb-NO"/>
        </w:rPr>
        <w:t xml:space="preserve"> fosil yakıtlara alternatif bir yenilenebilir enerji kaynağı olarak kabul edilmekle birlikte</w:t>
      </w:r>
      <w:r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val="tr-TR" w:eastAsia="nb-NO"/>
        </w:rPr>
        <w:t>, B. Menderes örneğinde olduğu gibi</w:t>
      </w:r>
      <w:r w:rsidR="005326A6"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val="tr-TR" w:eastAsia="nb-NO"/>
        </w:rPr>
        <w:t>,</w:t>
      </w:r>
      <w:r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val="tr-TR" w:eastAsia="nb-NO"/>
        </w:rPr>
        <w:t xml:space="preserve"> üretim süreci sonunda</w:t>
      </w:r>
      <w:r w:rsidRPr="001872C3"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val="tr-TR" w:eastAsia="nb-NO"/>
        </w:rPr>
        <w:t xml:space="preserve"> ortaya çıkan ve doğrudan </w:t>
      </w:r>
      <w:r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val="tr-TR" w:eastAsia="nb-NO"/>
        </w:rPr>
        <w:t xml:space="preserve">akarsulara deşarj </w:t>
      </w:r>
      <w:r w:rsidR="005326A6"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val="tr-TR" w:eastAsia="nb-NO"/>
        </w:rPr>
        <w:t xml:space="preserve">edilen </w:t>
      </w:r>
      <w:r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val="tr-TR" w:eastAsia="nb-NO"/>
        </w:rPr>
        <w:t xml:space="preserve">yoğun kimyasal içerikli </w:t>
      </w:r>
      <w:r w:rsidR="005326A6"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val="tr-TR" w:eastAsia="nb-NO"/>
        </w:rPr>
        <w:t xml:space="preserve">su, buhar ve gazdan oluşan </w:t>
      </w:r>
      <w:r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val="tr-TR" w:eastAsia="nb-NO"/>
        </w:rPr>
        <w:t>akışkanlar</w:t>
      </w:r>
      <w:r w:rsidRPr="001872C3"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val="tr-TR" w:eastAsia="nb-NO"/>
        </w:rPr>
        <w:t xml:space="preserve"> </w:t>
      </w:r>
      <w:r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val="tr-TR" w:eastAsia="nb-NO"/>
        </w:rPr>
        <w:t>çevre ve insan sağlığını tehdit etmektedir.</w:t>
      </w:r>
    </w:p>
    <w:p w14:paraId="147774DD" w14:textId="69A46F65" w:rsidR="004F1017" w:rsidRDefault="004F1017" w:rsidP="005D5FA5">
      <w:pPr>
        <w:spacing w:after="120" w:line="240" w:lineRule="auto"/>
        <w:rPr>
          <w:rFonts w:ascii="Arial Narrow" w:hAnsi="Arial Narrow" w:cs="Arial"/>
          <w:b/>
          <w:color w:val="DA1D52"/>
          <w:sz w:val="28"/>
          <w:szCs w:val="28"/>
          <w:lang w:val="tr-TR"/>
        </w:rPr>
      </w:pPr>
      <w:r>
        <w:rPr>
          <w:rFonts w:ascii="Arial Narrow" w:hAnsi="Arial Narrow" w:cs="Arial"/>
          <w:b/>
          <w:color w:val="DA1D52"/>
          <w:sz w:val="28"/>
          <w:szCs w:val="28"/>
          <w:lang w:val="tr-TR"/>
        </w:rPr>
        <w:t>Jeotermal Enerji ve Türkiye</w:t>
      </w:r>
    </w:p>
    <w:p w14:paraId="5557644D" w14:textId="4F3FFCA6" w:rsidR="004F1017" w:rsidRPr="001872C3" w:rsidRDefault="004F1017" w:rsidP="005D5FA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</w:pP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Jeotermal enerji</w:t>
      </w:r>
      <w:r w:rsidR="005326A6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,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  yerkürenin içinden yeryüzüne kadar ulaşan çatlak ve kırıklardan yüzeye çıkan su, gaz ve buhardan faydalanılarak elde edilen bir yenilenebilir enerji kaynağıdır. </w:t>
      </w:r>
      <w:r w:rsidR="00827C78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Ö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zel olarak açılan sondaj kuyularından çıkışı sağlanan su, buhar ve gazdan oluşan jeotermal akışkanlar, büyük derinliklerden yeryüzüne ulaşırken içerd</w:t>
      </w:r>
      <w:r w:rsidR="00827C78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iği gazların ve sıcaklığının 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etkisiyle kayaçlarla etkileşime girer ve birçok kimyasalı bünyesine alarak yeryüzüne ulaştırır. Türkiye, jeotermal enerji kaynakları bakımından zengin bir ülkedir; yaklaşık 1500MW’lık kurulu güç kapasitesi ile dünyada dördüncü konumdadır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footnoteReference w:customMarkFollows="1" w:id="1"/>
        <w:t xml:space="preserve">[1]. </w:t>
      </w:r>
    </w:p>
    <w:p w14:paraId="6CCA61F1" w14:textId="77777777" w:rsidR="00097377" w:rsidRDefault="00403531" w:rsidP="005D5FA5">
      <w:pPr>
        <w:pStyle w:val="HH009Normal"/>
        <w:spacing w:after="120" w:line="276" w:lineRule="auto"/>
        <w:rPr>
          <w:rFonts w:ascii="Arial Narrow" w:hAnsi="Arial Narrow" w:cs="Arial"/>
          <w:b/>
          <w:color w:val="DA1D52"/>
          <w:sz w:val="28"/>
          <w:szCs w:val="28"/>
          <w:lang w:val="tr-TR"/>
        </w:rPr>
      </w:pPr>
      <w:r w:rsidRPr="00FE0E14">
        <w:rPr>
          <w:rFonts w:ascii="Arial Narrow" w:hAnsi="Arial Narrow" w:cs="Arial"/>
          <w:b/>
          <w:color w:val="DA1D52"/>
          <w:sz w:val="28"/>
          <w:szCs w:val="28"/>
          <w:lang w:val="tr-TR"/>
        </w:rPr>
        <w:t>Sorun</w:t>
      </w:r>
    </w:p>
    <w:p w14:paraId="225E1B96" w14:textId="12E9368F" w:rsidR="004F1017" w:rsidRPr="001872C3" w:rsidRDefault="00827C78" w:rsidP="005D5FA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</w:pP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Jeotermal enerji fosil yakıtlara alternatif olarak doğaya zarar vermeyen</w:t>
      </w:r>
      <w:r w:rsidR="001872C3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,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temiz ve yenilenebilir bir enerji kaynağı ol</w:t>
      </w:r>
      <w:r w:rsidR="001872C3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arak kabul edilmekle </w:t>
      </w:r>
      <w:r w:rsidR="005326A6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birlikte, </w:t>
      </w:r>
      <w:r w:rsidR="001872C3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üretim s</w:t>
      </w:r>
      <w:bookmarkStart w:id="0" w:name="_GoBack"/>
      <w:bookmarkEnd w:id="0"/>
      <w:r w:rsidR="001872C3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onucunda 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ortaya çıkan kimyasalların doğaya ve insana zarar vermemesi için, jeotermal akışkanlardan enerji elde edildikten sonra su, toprak veya hava ile etkileşime girmeden mutlaka yer altına geri “enjekte edilmesi” gerek</w:t>
      </w:r>
      <w:r w:rsidR="005326A6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mekted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ir. Bu r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e-enjeksiyon 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(geri basma) 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uygulanmadığı takdirde </w:t>
      </w:r>
      <w:r w:rsidR="005326A6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insana ve 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doğaya çok ciddi zararlar verebilmektedir. 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Verimli toprakları ve su kaynakları ile tarımsal üretimde ilk sırada gelen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bölgelerimizden biri olan Büyük Menderes Havzası halen Türkiye’deki 48 jeotermal enerji santralinin 35’ine ev sahipliği yapmaktadır.  </w:t>
      </w:r>
      <w:r w:rsidR="00AA0E04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Z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eytinlik</w:t>
      </w:r>
      <w:r w:rsidR="00AA0E04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likler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,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</w:t>
      </w:r>
      <w:r w:rsidR="00AA0E04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incir bahçeleri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ve birinci sınıf tarım alanlarıyla sulama alanların</w:t>
      </w:r>
      <w:r w:rsidR="005326A6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ın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içerisinde </w:t>
      </w:r>
      <w:r w:rsidR="00AA0E04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ya da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</w:t>
      </w:r>
      <w:r w:rsidR="00AA0E04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yakınında yer alan jeotermal enerji santrallerinde ortaya çıkan ve yüksek kimyasal madde içeren sıvı ve gaz atıkların 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re-enjeksiyon yapılmadan </w:t>
      </w:r>
      <w:r w:rsidR="00AA0E04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doğrudan 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toprağa, yer altı sularına ve </w:t>
      </w:r>
      <w:r w:rsidR="00AA0E04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nehre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</w:t>
      </w:r>
      <w:r w:rsidR="00AA0E04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salınması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</w:t>
      </w:r>
      <w:r w:rsidR="00AA0E04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bölgede büyük endişe yaratmaktadır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. </w:t>
      </w:r>
    </w:p>
    <w:p w14:paraId="2AA9BFE1" w14:textId="4C89873F" w:rsidR="00097377" w:rsidRPr="00011518" w:rsidRDefault="00AA0E04" w:rsidP="005D5FA5">
      <w:pPr>
        <w:pStyle w:val="HH009Normal"/>
        <w:spacing w:after="120" w:line="276" w:lineRule="auto"/>
        <w:rPr>
          <w:rFonts w:ascii="Arial Narrow" w:hAnsi="Arial Narrow" w:cs="Arial"/>
          <w:b/>
          <w:color w:val="DA1D52"/>
          <w:sz w:val="28"/>
          <w:szCs w:val="28"/>
          <w:lang w:val="tr-TR"/>
        </w:rPr>
      </w:pPr>
      <w:r>
        <w:rPr>
          <w:rFonts w:ascii="Arial Narrow" w:hAnsi="Arial Narrow" w:cs="Arial"/>
          <w:b/>
          <w:color w:val="DA1D52"/>
          <w:sz w:val="28"/>
          <w:szCs w:val="28"/>
          <w:lang w:val="tr-TR"/>
        </w:rPr>
        <w:t xml:space="preserve">Olumsuz </w:t>
      </w:r>
      <w:r w:rsidR="00011518" w:rsidRPr="00011518">
        <w:rPr>
          <w:rFonts w:ascii="Arial Narrow" w:hAnsi="Arial Narrow" w:cs="Arial"/>
          <w:b/>
          <w:color w:val="DA1D52"/>
          <w:sz w:val="28"/>
          <w:szCs w:val="28"/>
          <w:lang w:val="tr-TR"/>
        </w:rPr>
        <w:t>Etkiler</w:t>
      </w:r>
    </w:p>
    <w:p w14:paraId="33173375" w14:textId="77F1CF52" w:rsidR="004F1017" w:rsidRPr="001872C3" w:rsidRDefault="00AA0E04" w:rsidP="005D5FA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</w:pP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Uzmanlar kuruluşlar tarafından yapılan açıklamalara göre, bölgede 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mevcut jeotermal santral kuyu ve iletim hatla</w:t>
      </w:r>
      <w:r w:rsidR="005326A6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rının, gerek işletme gerekse 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yer seçimi aşamalarında bilimsel ve teknik gereklilikler ile mevzuata aykırılıklar içerdiği; denetim aşamasında sorunlar olduğu ve ölçüm sonuçları konusunda </w:t>
      </w:r>
      <w:r w:rsidR="005326A6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“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kamuoyunu bilgilendirme</w:t>
      </w:r>
      <w:r w:rsidR="005326A6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”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ve </w:t>
      </w:r>
      <w:r w:rsidR="005326A6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“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şeffaflık</w:t>
      </w:r>
      <w:r w:rsidR="005326A6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”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ilkelerine uyulmadığı tespit edilmiştir. Bu durumun Aydın'daki incir ve zeytin başta olmak üzere tarımsal faaliyetlere, çevre ve halk sağlığına yönelik olumsuz etkileri bulunmaktadır”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footnoteReference w:customMarkFollows="1" w:id="2"/>
        <w:t>[2]. “Uygulanan vahşi deşarj yöntemleri ile jeotermal akışkanların bilimsel gerekliliklere ve ilgil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i mevzuata aykırı biçimde B. 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Menderes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nehrine deşarj edilmesi sonucu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yüksek oranda 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zararlı 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kimyasallarla </w:t>
      </w:r>
      <w:r w:rsidR="005326A6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su kaynaklarının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kirletilmesi</w:t>
      </w:r>
      <w:r w:rsidR="005326A6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,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halk sağlığı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nın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yanı sıra, başta incir, zeytin, üzüm ve pamuk olmak ü</w:t>
      </w:r>
      <w:r w:rsidR="005326A6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zere tarımsal üretimin sağlığı ve 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sürdürülebilirliği açısından çok ciddi tehdit oluşturmaktadır.”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footnoteReference w:customMarkFollows="1" w:id="3"/>
        <w:t>[3]</w:t>
      </w:r>
    </w:p>
    <w:p w14:paraId="127F2602" w14:textId="77777777" w:rsidR="00AA0E04" w:rsidRDefault="00AA0E04" w:rsidP="005D5FA5">
      <w:pPr>
        <w:pStyle w:val="HH009Normal"/>
        <w:spacing w:after="120" w:line="276" w:lineRule="auto"/>
        <w:rPr>
          <w:rFonts w:ascii="Arial Narrow" w:hAnsi="Arial Narrow" w:cs="Arial"/>
          <w:b/>
          <w:color w:val="DA1D52"/>
          <w:sz w:val="28"/>
          <w:szCs w:val="28"/>
          <w:lang w:val="tr-TR"/>
        </w:rPr>
      </w:pPr>
      <w:r>
        <w:rPr>
          <w:rFonts w:ascii="Arial Narrow" w:hAnsi="Arial Narrow" w:cs="Arial"/>
          <w:b/>
          <w:color w:val="DA1D52"/>
          <w:sz w:val="28"/>
          <w:szCs w:val="28"/>
          <w:lang w:val="tr-TR"/>
        </w:rPr>
        <w:t>Önerimiz</w:t>
      </w:r>
    </w:p>
    <w:p w14:paraId="29F2E0A6" w14:textId="29C6AE0D" w:rsidR="00EE5920" w:rsidRPr="001872C3" w:rsidRDefault="00AA0E04" w:rsidP="005D5FA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</w:pP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Avrupa İmar ve Kalkınma Bakası (EBRD) desteğiyle, 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Çevre ve Şehircilik Bakanlığı tarafından 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yapıl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makta olan kümülatif etki değerlendirme çalışması tamamlanıncaya kada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r </w:t>
      </w:r>
      <w:r w:rsidR="00EE5920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bölgede, 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yeni yatırımlara </w:t>
      </w:r>
      <w:r w:rsidR="00EE5920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izin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verilmemeli</w:t>
      </w:r>
      <w:r w:rsidR="00EE5920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;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çevre ve insan sağlığı üzerindeki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olası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zararların önüne geçebilmek için en uygun şekilde </w:t>
      </w:r>
      <w:r w:rsidR="00EE5920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re-enjeksiyon 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yapılmasın</w:t>
      </w:r>
      <w:r w:rsidR="00EE5920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ı zorunlu hale getiren düzenlemeler acilen yapılmalı ve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kamu k</w:t>
      </w:r>
      <w:r w:rsidR="00EE5920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urumlarınca daha etkin</w:t>
      </w:r>
      <w:r w:rsidR="004F1017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izleme</w:t>
      </w:r>
      <w:r w:rsidR="00EE5920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ve denetim gerçekleştirilmelidir.</w:t>
      </w:r>
    </w:p>
    <w:p w14:paraId="7750760D" w14:textId="12AB74C1" w:rsidR="00AA0E04" w:rsidRPr="001872C3" w:rsidRDefault="00AA0E04" w:rsidP="005D5FA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</w:pP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Bunun</w:t>
      </w:r>
      <w:r w:rsidR="00EE5920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la birlikte re-</w:t>
      </w:r>
      <w:proofErr w:type="gramStart"/>
      <w:r w:rsidR="00EE5920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enjeksiyon</w:t>
      </w:r>
      <w:proofErr w:type="gramEnd"/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, rezervuar basıncı</w:t>
      </w:r>
      <w:r w:rsidR="00EE5920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nın korunması 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için de mutlaka yapılmalıdır; </w:t>
      </w:r>
      <w:r w:rsidR="00EE5920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zira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 </w:t>
      </w:r>
      <w:r w:rsidR="00EE5920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 xml:space="preserve">su ve buhar basıncı, 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enerji elde etmek için yerküreden alınan akışkanların tekrar basılmasıyla korunabilir. Aksi takdirde rezervuar zamanla sahip olduğu basıncı yitirir ve akışkanların yüzeye çıkmasını zorlaştırarak kaynağın yeni</w:t>
      </w:r>
      <w:r w:rsidR="00EE5920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lenebilirliğini tehlikeye soka</w:t>
      </w:r>
      <w:r w:rsidR="005326A6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caktı</w:t>
      </w:r>
      <w:r w:rsidR="00EE5920"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r</w:t>
      </w:r>
      <w:r w:rsidRPr="001872C3">
        <w:rPr>
          <w:rFonts w:ascii="Arial" w:eastAsia="Times New Roman" w:hAnsi="Arial" w:cs="Arial"/>
          <w:color w:val="000000"/>
          <w:sz w:val="19"/>
          <w:szCs w:val="19"/>
          <w:lang w:val="tr-TR" w:eastAsia="nb-NO"/>
        </w:rPr>
        <w:t>.</w:t>
      </w:r>
    </w:p>
    <w:sectPr w:rsidR="00AA0E04" w:rsidRPr="001872C3" w:rsidSect="005326A6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702" w:right="1133" w:bottom="595" w:left="1191" w:header="28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B9554" w14:textId="77777777" w:rsidR="00AB412C" w:rsidRDefault="00AB412C" w:rsidP="003117A9">
      <w:pPr>
        <w:spacing w:after="0" w:line="240" w:lineRule="auto"/>
      </w:pPr>
      <w:r>
        <w:separator/>
      </w:r>
    </w:p>
  </w:endnote>
  <w:endnote w:type="continuationSeparator" w:id="0">
    <w:p w14:paraId="13937692" w14:textId="77777777" w:rsidR="00AB412C" w:rsidRDefault="00AB412C" w:rsidP="0031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WWF">
    <w:panose1 w:val="00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E359D" w14:textId="01344AF4" w:rsidR="00885965" w:rsidRDefault="00885965" w:rsidP="002A14AD">
    <w:pPr>
      <w:pStyle w:val="HH020PageNumber"/>
    </w:pPr>
    <w:r w:rsidRPr="00CA525F">
      <w:rPr>
        <w:rStyle w:val="SayfaNumaras"/>
      </w:rPr>
      <w:tab/>
    </w:r>
    <w:proofErr w:type="spellStart"/>
    <w:r w:rsidR="00B50ACC">
      <w:rPr>
        <w:rStyle w:val="SayfaNumaras"/>
      </w:rPr>
      <w:t>Sayfa</w:t>
    </w:r>
    <w:proofErr w:type="spellEnd"/>
    <w:r w:rsidRPr="00CA525F">
      <w:rPr>
        <w:rStyle w:val="SayfaNumaras"/>
      </w:rPr>
      <w:t xml:space="preserve"> </w:t>
    </w:r>
    <w:r w:rsidRPr="00CA525F">
      <w:rPr>
        <w:rStyle w:val="SayfaNumaras"/>
      </w:rPr>
      <w:fldChar w:fldCharType="begin"/>
    </w:r>
    <w:r w:rsidRPr="00CA525F">
      <w:rPr>
        <w:rStyle w:val="SayfaNumaras"/>
      </w:rPr>
      <w:instrText xml:space="preserve"> PAGE </w:instrText>
    </w:r>
    <w:r w:rsidRPr="00CA525F">
      <w:rPr>
        <w:rStyle w:val="SayfaNumaras"/>
      </w:rPr>
      <w:fldChar w:fldCharType="separate"/>
    </w:r>
    <w:r w:rsidR="005D5FA5">
      <w:rPr>
        <w:rStyle w:val="SayfaNumaras"/>
        <w:noProof/>
      </w:rPr>
      <w:t>2</w:t>
    </w:r>
    <w:r w:rsidRPr="00CA525F">
      <w:rPr>
        <w:rStyle w:val="SayfaNumaras"/>
      </w:rPr>
      <w:fldChar w:fldCharType="end"/>
    </w:r>
    <w:r w:rsidRPr="00CA525F">
      <w:rPr>
        <w:rStyle w:val="SayfaNumaras"/>
      </w:rPr>
      <w:t xml:space="preserve"> </w:t>
    </w:r>
    <w:r w:rsidR="00B50ACC">
      <w:rPr>
        <w:rStyle w:val="SayfaNumaras"/>
      </w:rPr>
      <w:t>/</w:t>
    </w:r>
    <w:r w:rsidRPr="00CA525F">
      <w:rPr>
        <w:rStyle w:val="SayfaNumaras"/>
      </w:rPr>
      <w:t xml:space="preserve"> </w:t>
    </w:r>
    <w:r w:rsidRPr="00CA525F">
      <w:rPr>
        <w:rStyle w:val="SayfaNumaras"/>
      </w:rPr>
      <w:fldChar w:fldCharType="begin"/>
    </w:r>
    <w:r w:rsidRPr="00CA525F">
      <w:rPr>
        <w:rStyle w:val="SayfaNumaras"/>
      </w:rPr>
      <w:instrText xml:space="preserve"> NUMPAGES </w:instrText>
    </w:r>
    <w:r w:rsidRPr="00CA525F">
      <w:rPr>
        <w:rStyle w:val="SayfaNumaras"/>
      </w:rPr>
      <w:fldChar w:fldCharType="separate"/>
    </w:r>
    <w:r w:rsidR="005D5FA5">
      <w:rPr>
        <w:rStyle w:val="SayfaNumaras"/>
        <w:noProof/>
      </w:rPr>
      <w:t>2</w:t>
    </w:r>
    <w:r w:rsidRPr="00CA525F">
      <w:rPr>
        <w:rStyle w:val="SayfaNumara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511FC" w14:textId="6708EFAD" w:rsidR="00885965" w:rsidRDefault="00885965" w:rsidP="00643BF8">
    <w:pPr>
      <w:pStyle w:val="HH020PageNumber"/>
    </w:pPr>
    <w:r w:rsidRPr="00CA525F">
      <w:rPr>
        <w:rStyle w:val="SayfaNumaras"/>
      </w:rPr>
      <w:tab/>
    </w:r>
    <w:r>
      <w:rPr>
        <w:rStyle w:val="SayfaNumaras"/>
      </w:rPr>
      <w:t>P</w:t>
    </w:r>
    <w:r w:rsidRPr="00ED2509">
      <w:rPr>
        <w:rStyle w:val="SayfaNumaras"/>
      </w:rPr>
      <w:t>age</w:t>
    </w:r>
    <w:r w:rsidRPr="00CA525F">
      <w:rPr>
        <w:rStyle w:val="SayfaNumaras"/>
      </w:rPr>
      <w:t xml:space="preserve"> </w:t>
    </w:r>
    <w:r w:rsidRPr="00CA525F">
      <w:rPr>
        <w:rStyle w:val="SayfaNumaras"/>
      </w:rPr>
      <w:fldChar w:fldCharType="begin"/>
    </w:r>
    <w:r w:rsidRPr="00CA525F">
      <w:rPr>
        <w:rStyle w:val="SayfaNumaras"/>
      </w:rPr>
      <w:instrText xml:space="preserve"> PAGE </w:instrText>
    </w:r>
    <w:r w:rsidRPr="00CA525F">
      <w:rPr>
        <w:rStyle w:val="SayfaNumaras"/>
      </w:rPr>
      <w:fldChar w:fldCharType="separate"/>
    </w:r>
    <w:r w:rsidR="005D5FA5">
      <w:rPr>
        <w:rStyle w:val="SayfaNumaras"/>
        <w:noProof/>
      </w:rPr>
      <w:t>1</w:t>
    </w:r>
    <w:r w:rsidRPr="00CA525F">
      <w:rPr>
        <w:rStyle w:val="SayfaNumaras"/>
      </w:rPr>
      <w:fldChar w:fldCharType="end"/>
    </w:r>
    <w:r w:rsidRPr="00CA525F">
      <w:rPr>
        <w:rStyle w:val="SayfaNumaras"/>
      </w:rPr>
      <w:t xml:space="preserve"> of </w:t>
    </w:r>
    <w:r w:rsidRPr="00CA525F">
      <w:rPr>
        <w:rStyle w:val="SayfaNumaras"/>
      </w:rPr>
      <w:fldChar w:fldCharType="begin"/>
    </w:r>
    <w:r w:rsidRPr="00CA525F">
      <w:rPr>
        <w:rStyle w:val="SayfaNumaras"/>
      </w:rPr>
      <w:instrText xml:space="preserve"> NUMPAGES </w:instrText>
    </w:r>
    <w:r w:rsidRPr="00CA525F">
      <w:rPr>
        <w:rStyle w:val="SayfaNumaras"/>
      </w:rPr>
      <w:fldChar w:fldCharType="separate"/>
    </w:r>
    <w:r w:rsidR="005D5FA5">
      <w:rPr>
        <w:rStyle w:val="SayfaNumaras"/>
        <w:noProof/>
      </w:rPr>
      <w:t>1</w:t>
    </w:r>
    <w:r w:rsidRPr="00CA525F">
      <w:rPr>
        <w:rStyle w:val="SayfaNumara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0E54F" w14:textId="77777777" w:rsidR="00AB412C" w:rsidRDefault="00AB412C" w:rsidP="003117A9">
      <w:pPr>
        <w:spacing w:after="0" w:line="240" w:lineRule="auto"/>
      </w:pPr>
      <w:r>
        <w:separator/>
      </w:r>
    </w:p>
  </w:footnote>
  <w:footnote w:type="continuationSeparator" w:id="0">
    <w:p w14:paraId="45DAFB83" w14:textId="77777777" w:rsidR="00AB412C" w:rsidRDefault="00AB412C" w:rsidP="003117A9">
      <w:pPr>
        <w:spacing w:after="0" w:line="240" w:lineRule="auto"/>
      </w:pPr>
      <w:r>
        <w:continuationSeparator/>
      </w:r>
    </w:p>
  </w:footnote>
  <w:footnote w:id="1">
    <w:p w14:paraId="14AFD39D" w14:textId="77777777" w:rsidR="004F1017" w:rsidRPr="004F1017" w:rsidRDefault="004F1017" w:rsidP="004F1017">
      <w:pPr>
        <w:pStyle w:val="DipnotMetni"/>
        <w:rPr>
          <w:rFonts w:ascii="Arial" w:hAnsi="Arial" w:cs="Arial"/>
          <w:sz w:val="16"/>
          <w:szCs w:val="16"/>
        </w:rPr>
      </w:pPr>
      <w:r w:rsidRPr="004F1017">
        <w:rPr>
          <w:rStyle w:val="DipnotBavurusu"/>
          <w:rFonts w:ascii="Arial" w:hAnsi="Arial" w:cs="Arial"/>
          <w:sz w:val="16"/>
          <w:szCs w:val="16"/>
          <w:lang w:val="en-US"/>
        </w:rPr>
        <w:t>[1]</w:t>
      </w:r>
      <w:r w:rsidRPr="004F1017">
        <w:rPr>
          <w:rFonts w:ascii="Arial" w:hAnsi="Arial" w:cs="Arial"/>
          <w:sz w:val="16"/>
          <w:szCs w:val="16"/>
          <w:lang w:val="en-US"/>
        </w:rPr>
        <w:t xml:space="preserve"> </w:t>
      </w:r>
      <w:r w:rsidRPr="004F1017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 xml:space="preserve">Renewables 2019 Global Status Report, Renewable Energy Policy Network for the 21st Century </w:t>
      </w:r>
    </w:p>
  </w:footnote>
  <w:footnote w:id="2">
    <w:p w14:paraId="1C1DE022" w14:textId="77777777" w:rsidR="004F1017" w:rsidRPr="004F1017" w:rsidRDefault="004F1017" w:rsidP="004F1017">
      <w:pPr>
        <w:pStyle w:val="DipnotMetni"/>
        <w:rPr>
          <w:rFonts w:ascii="Arial" w:hAnsi="Arial" w:cs="Arial"/>
          <w:sz w:val="16"/>
          <w:szCs w:val="16"/>
        </w:rPr>
      </w:pPr>
      <w:r w:rsidRPr="004F1017">
        <w:rPr>
          <w:rStyle w:val="DipnotBavurusu"/>
          <w:rFonts w:ascii="Arial" w:hAnsi="Arial" w:cs="Arial"/>
          <w:sz w:val="16"/>
          <w:szCs w:val="16"/>
          <w:lang w:val="en-US"/>
        </w:rPr>
        <w:t>[2]</w:t>
      </w:r>
      <w:r w:rsidRPr="004F1017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1" w:history="1">
        <w:r w:rsidRPr="004F1017">
          <w:rPr>
            <w:rStyle w:val="Kpr"/>
            <w:rFonts w:ascii="Arial" w:hAnsi="Arial" w:cs="Arial"/>
            <w:sz w:val="16"/>
            <w:szCs w:val="16"/>
            <w:lang w:val="en-US"/>
          </w:rPr>
          <w:t>http://www.tmmob.org.tr/icerik/aydin-ilindeki-yeni-jes-ihaleleri-iptal-edilmeli-mevcut-tesislerde-kamusal-denetim-etkin-bir</w:t>
        </w:r>
      </w:hyperlink>
    </w:p>
  </w:footnote>
  <w:footnote w:id="3">
    <w:p w14:paraId="412C2D8D" w14:textId="77777777" w:rsidR="004F1017" w:rsidRPr="004F1017" w:rsidRDefault="004F1017" w:rsidP="004F1017">
      <w:pPr>
        <w:pStyle w:val="DipnotMetni"/>
        <w:rPr>
          <w:rFonts w:ascii="Arial" w:hAnsi="Arial" w:cs="Arial"/>
          <w:sz w:val="16"/>
          <w:szCs w:val="16"/>
        </w:rPr>
      </w:pPr>
      <w:r w:rsidRPr="004F1017">
        <w:rPr>
          <w:rStyle w:val="DipnotBavurusu"/>
          <w:rFonts w:ascii="Arial" w:hAnsi="Arial" w:cs="Arial"/>
          <w:sz w:val="16"/>
          <w:szCs w:val="16"/>
          <w:lang w:val="en-US"/>
        </w:rPr>
        <w:t>[3]</w:t>
      </w:r>
      <w:r w:rsidRPr="004F1017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2" w:history="1">
        <w:r w:rsidRPr="004F1017">
          <w:rPr>
            <w:rStyle w:val="Kpr"/>
            <w:rFonts w:ascii="Arial" w:hAnsi="Arial" w:cs="Arial"/>
            <w:sz w:val="16"/>
            <w:szCs w:val="16"/>
            <w:lang w:val="en-US"/>
          </w:rPr>
          <w:t>http://www.tmmob.org.tr/icerik/aydin-ilindeki-yeni-jes-ihaleleri-iptal-edilmeli-mevcut-tesislerde-kamusal-denetim-etkin-bir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F5566" w14:textId="77777777" w:rsidR="00885965" w:rsidRDefault="0088596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03906" w14:textId="77777777" w:rsidR="00EE5920" w:rsidRPr="00EE5920" w:rsidRDefault="00885965" w:rsidP="004F1017">
    <w:pPr>
      <w:pStyle w:val="HH001Header"/>
      <w:ind w:left="1418"/>
      <w:rPr>
        <w:sz w:val="32"/>
        <w:szCs w:val="32"/>
      </w:rPr>
    </w:pPr>
    <w:r w:rsidRPr="00EE5920">
      <w:rPr>
        <w:noProof/>
        <w:sz w:val="16"/>
        <w:szCs w:val="16"/>
        <w:lang w:val="tr-TR" w:eastAsia="tr-TR"/>
      </w:rPr>
      <w:drawing>
        <wp:anchor distT="0" distB="0" distL="114300" distR="114300" simplePos="0" relativeHeight="251660800" behindDoc="1" locked="0" layoutInCell="1" allowOverlap="1" wp14:anchorId="43091097" wp14:editId="6EA23037">
          <wp:simplePos x="0" y="0"/>
          <wp:positionH relativeFrom="column">
            <wp:posOffset>-635</wp:posOffset>
          </wp:positionH>
          <wp:positionV relativeFrom="paragraph">
            <wp:posOffset>-1703070</wp:posOffset>
          </wp:positionV>
          <wp:extent cx="944616" cy="3238500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 brief 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671"/>
                  <a:stretch/>
                </pic:blipFill>
                <pic:spPr bwMode="auto">
                  <a:xfrm>
                    <a:off x="0" y="0"/>
                    <a:ext cx="944616" cy="323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E5920">
      <w:rPr>
        <w:noProof/>
        <w:sz w:val="16"/>
        <w:szCs w:val="16"/>
        <w:lang w:val="tr-TR" w:eastAsia="tr-T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2901F5" wp14:editId="6F3D110F">
              <wp:simplePos x="0" y="0"/>
              <wp:positionH relativeFrom="column">
                <wp:posOffset>-7571105</wp:posOffset>
              </wp:positionH>
              <wp:positionV relativeFrom="paragraph">
                <wp:posOffset>6047740</wp:posOffset>
              </wp:positionV>
              <wp:extent cx="13809345" cy="190500"/>
              <wp:effectExtent l="635" t="0" r="0" b="190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3809345" cy="190500"/>
                      </a:xfrm>
                      <a:prstGeom prst="rect">
                        <a:avLst/>
                      </a:prstGeom>
                      <a:solidFill>
                        <a:srgbClr val="DA1D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<w:pict>
            <v:rect w14:anchorId="35FD271E" id="Rectangle 4" o:spid="_x0000_s1026" style="position:absolute;margin-left:-596.15pt;margin-top:476.2pt;width:1087.35pt;height:1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" fillcolor="#da1d52" stroked="f"/>
          </w:pict>
        </mc:Fallback>
      </mc:AlternateContent>
    </w:r>
    <w:r w:rsidR="004F1017" w:rsidRPr="00EE5920">
      <w:rPr>
        <w:sz w:val="16"/>
        <w:szCs w:val="16"/>
      </w:rPr>
      <w:t xml:space="preserve"> </w:t>
    </w:r>
  </w:p>
  <w:p w14:paraId="2621BD62" w14:textId="77777777" w:rsidR="001872C3" w:rsidRDefault="004F1017" w:rsidP="004F1017">
    <w:pPr>
      <w:pStyle w:val="HH001Header"/>
      <w:ind w:left="1418"/>
      <w:rPr>
        <w:sz w:val="40"/>
        <w:szCs w:val="40"/>
      </w:rPr>
    </w:pPr>
    <w:r w:rsidRPr="001872C3">
      <w:rPr>
        <w:b/>
        <w:sz w:val="40"/>
        <w:szCs w:val="40"/>
      </w:rPr>
      <w:t xml:space="preserve">JES’lerde </w:t>
    </w:r>
    <w:r w:rsidR="00827C78" w:rsidRPr="001872C3">
      <w:rPr>
        <w:sz w:val="40"/>
        <w:szCs w:val="40"/>
      </w:rPr>
      <w:t>kümülatİ</w:t>
    </w:r>
    <w:r w:rsidRPr="001872C3">
      <w:rPr>
        <w:sz w:val="40"/>
        <w:szCs w:val="40"/>
      </w:rPr>
      <w:t>f e</w:t>
    </w:r>
    <w:r w:rsidR="00827C78" w:rsidRPr="001872C3">
      <w:rPr>
        <w:sz w:val="40"/>
        <w:szCs w:val="40"/>
      </w:rPr>
      <w:t>tkİ</w:t>
    </w:r>
    <w:r w:rsidRPr="001872C3">
      <w:rPr>
        <w:sz w:val="40"/>
        <w:szCs w:val="40"/>
      </w:rPr>
      <w:t xml:space="preserve"> değerlendİrme </w:t>
    </w:r>
  </w:p>
  <w:p w14:paraId="6863D37F" w14:textId="776B0D6C" w:rsidR="00EE5920" w:rsidRPr="001872C3" w:rsidRDefault="004F1017" w:rsidP="004F1017">
    <w:pPr>
      <w:pStyle w:val="HH001Header"/>
      <w:ind w:left="1418"/>
      <w:rPr>
        <w:sz w:val="40"/>
        <w:szCs w:val="40"/>
      </w:rPr>
    </w:pPr>
    <w:r w:rsidRPr="001872C3">
      <w:rPr>
        <w:sz w:val="40"/>
        <w:szCs w:val="40"/>
      </w:rPr>
      <w:t xml:space="preserve">çalışması tamamlanıncaya kadar </w:t>
    </w:r>
  </w:p>
  <w:p w14:paraId="4A87EBA2" w14:textId="1DD52ED3" w:rsidR="00EE5920" w:rsidRPr="001872C3" w:rsidRDefault="004F1017" w:rsidP="004F1017">
    <w:pPr>
      <w:pStyle w:val="HH001Header"/>
      <w:ind w:left="1418"/>
      <w:rPr>
        <w:b/>
        <w:sz w:val="40"/>
        <w:szCs w:val="40"/>
      </w:rPr>
    </w:pPr>
    <w:r w:rsidRPr="001872C3">
      <w:rPr>
        <w:b/>
        <w:sz w:val="40"/>
        <w:szCs w:val="40"/>
      </w:rPr>
      <w:t xml:space="preserve">yenİ yatırımlara </w:t>
    </w:r>
    <w:r w:rsidR="00EE5920" w:rsidRPr="001872C3">
      <w:rPr>
        <w:b/>
        <w:sz w:val="40"/>
        <w:szCs w:val="40"/>
      </w:rPr>
      <w:t>İzİn</w:t>
    </w:r>
    <w:r w:rsidRPr="001872C3">
      <w:rPr>
        <w:b/>
        <w:sz w:val="40"/>
        <w:szCs w:val="40"/>
      </w:rPr>
      <w:t xml:space="preserve"> ver</w:t>
    </w:r>
    <w:r w:rsidR="005D5FA5">
      <w:rPr>
        <w:b/>
        <w:sz w:val="40"/>
        <w:szCs w:val="40"/>
      </w:rPr>
      <w:t>İ</w:t>
    </w:r>
    <w:r w:rsidRPr="001872C3">
      <w:rPr>
        <w:b/>
        <w:sz w:val="40"/>
        <w:szCs w:val="40"/>
      </w:rPr>
      <w:t>lme</w:t>
    </w:r>
    <w:r w:rsidR="00EE5920" w:rsidRPr="001872C3">
      <w:rPr>
        <w:b/>
        <w:sz w:val="40"/>
        <w:szCs w:val="40"/>
      </w:rPr>
      <w:t xml:space="preserve">meLİ, </w:t>
    </w:r>
  </w:p>
  <w:p w14:paraId="7620B00A" w14:textId="0A36DBD8" w:rsidR="001872C3" w:rsidRPr="001872C3" w:rsidRDefault="00EE5920" w:rsidP="004F1017">
    <w:pPr>
      <w:pStyle w:val="HH001Header"/>
      <w:ind w:left="1418"/>
      <w:rPr>
        <w:sz w:val="40"/>
        <w:szCs w:val="40"/>
      </w:rPr>
    </w:pPr>
    <w:r w:rsidRPr="001872C3">
      <w:rPr>
        <w:sz w:val="40"/>
        <w:szCs w:val="40"/>
      </w:rPr>
      <w:t xml:space="preserve">re-enjeksiyon </w:t>
    </w:r>
    <w:r w:rsidR="005D5FA5">
      <w:rPr>
        <w:sz w:val="40"/>
        <w:szCs w:val="40"/>
      </w:rPr>
      <w:t>İçİ</w:t>
    </w:r>
    <w:r w:rsidRPr="001872C3">
      <w:rPr>
        <w:sz w:val="40"/>
        <w:szCs w:val="40"/>
      </w:rPr>
      <w:t>n gerekl</w:t>
    </w:r>
    <w:r w:rsidR="005D5FA5">
      <w:rPr>
        <w:sz w:val="40"/>
        <w:szCs w:val="40"/>
      </w:rPr>
      <w:t>İ</w:t>
    </w:r>
    <w:r w:rsidRPr="001872C3">
      <w:rPr>
        <w:sz w:val="40"/>
        <w:szCs w:val="40"/>
      </w:rPr>
      <w:t xml:space="preserve"> düzenleme</w:t>
    </w:r>
    <w:r w:rsidR="001872C3" w:rsidRPr="001872C3">
      <w:rPr>
        <w:sz w:val="40"/>
        <w:szCs w:val="40"/>
      </w:rPr>
      <w:t xml:space="preserve">ler </w:t>
    </w:r>
  </w:p>
  <w:p w14:paraId="5CBE6F96" w14:textId="08287EA1" w:rsidR="00984ECC" w:rsidRPr="001872C3" w:rsidRDefault="001872C3" w:rsidP="004F1017">
    <w:pPr>
      <w:pStyle w:val="HH001Header"/>
      <w:ind w:left="1418"/>
      <w:rPr>
        <w:sz w:val="36"/>
        <w:szCs w:val="36"/>
      </w:rPr>
    </w:pPr>
    <w:r w:rsidRPr="001872C3">
      <w:rPr>
        <w:sz w:val="40"/>
        <w:szCs w:val="40"/>
      </w:rPr>
      <w:t>ac</w:t>
    </w:r>
    <w:r w:rsidR="005D5FA5">
      <w:rPr>
        <w:sz w:val="40"/>
        <w:szCs w:val="40"/>
      </w:rPr>
      <w:t>İ</w:t>
    </w:r>
    <w:r w:rsidRPr="001872C3">
      <w:rPr>
        <w:sz w:val="40"/>
        <w:szCs w:val="40"/>
      </w:rPr>
      <w:t xml:space="preserve">len </w:t>
    </w:r>
    <w:r w:rsidR="00EE5920" w:rsidRPr="001872C3">
      <w:rPr>
        <w:sz w:val="40"/>
        <w:szCs w:val="40"/>
      </w:rPr>
      <w:t>yapılmalıdır</w:t>
    </w:r>
  </w:p>
  <w:p w14:paraId="3ED617CB" w14:textId="77777777" w:rsidR="00885965" w:rsidRPr="000B4881" w:rsidRDefault="00885965" w:rsidP="005D5FA5">
    <w:pPr>
      <w:pStyle w:val="HH003Date"/>
      <w:rPr>
        <w:caps/>
        <w:color w:val="F37043"/>
        <w:spacing w:val="-30"/>
        <w:sz w:val="48"/>
        <w:szCs w:val="48"/>
      </w:rPr>
    </w:pPr>
    <w:r w:rsidRPr="000B4881">
      <w:rPr>
        <w:caps/>
        <w:noProof/>
        <w:color w:val="F37043"/>
        <w:spacing w:val="-30"/>
        <w:sz w:val="48"/>
        <w:szCs w:val="48"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C44C6F" wp14:editId="49B50C06">
              <wp:simplePos x="0" y="0"/>
              <wp:positionH relativeFrom="column">
                <wp:posOffset>4000500</wp:posOffset>
              </wp:positionH>
              <wp:positionV relativeFrom="paragraph">
                <wp:posOffset>31750</wp:posOffset>
              </wp:positionV>
              <wp:extent cx="2051685" cy="0"/>
              <wp:effectExtent l="9525" t="6350" r="1524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16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A1D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<w:pict>
            <v:line w14:anchorId="44EA86F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5pt" to="47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" strokecolor="#da1d52" strokeweight="1pt"/>
          </w:pict>
        </mc:Fallback>
      </mc:AlternateContent>
    </w:r>
  </w:p>
  <w:p w14:paraId="67AAC6AD" w14:textId="3B87C37E" w:rsidR="00885965" w:rsidRPr="005D5FA5" w:rsidRDefault="005D5FA5" w:rsidP="005D5FA5">
    <w:pPr>
      <w:pStyle w:val="HH001Header"/>
      <w:rPr>
        <w:sz w:val="40"/>
        <w:szCs w:val="40"/>
      </w:rPr>
    </w:pPr>
    <w:r w:rsidRPr="005D5FA5">
      <w:rPr>
        <w:sz w:val="40"/>
        <w:szCs w:val="40"/>
      </w:rPr>
      <w:t xml:space="preserve">TEMMUZ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5F4"/>
    <w:multiLevelType w:val="multilevel"/>
    <w:tmpl w:val="752A6D9C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/>
        <w:sz w:val="18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1">
    <w:nsid w:val="05BD55FF"/>
    <w:multiLevelType w:val="multilevel"/>
    <w:tmpl w:val="8C12021E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2">
    <w:nsid w:val="07271FA8"/>
    <w:multiLevelType w:val="multilevel"/>
    <w:tmpl w:val="BF6C3C4E"/>
    <w:numStyleLink w:val="Style1"/>
  </w:abstractNum>
  <w:abstractNum w:abstractNumId="3">
    <w:nsid w:val="07A15011"/>
    <w:multiLevelType w:val="multilevel"/>
    <w:tmpl w:val="6150B262"/>
    <w:styleLink w:val="HH10NumbersList"/>
    <w:lvl w:ilvl="0">
      <w:start w:val="1"/>
      <w:numFmt w:val="decimal"/>
      <w:lvlText w:val="%1)"/>
      <w:lvlJc w:val="left"/>
      <w:pPr>
        <w:ind w:left="720" w:hanging="363"/>
      </w:pPr>
      <w:rPr>
        <w:rFonts w:ascii="Georgia" w:hAnsi="Georgia" w:hint="default"/>
        <w:sz w:val="18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Georgia" w:hAnsi="Georgia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AE5F9F"/>
    <w:multiLevelType w:val="hybridMultilevel"/>
    <w:tmpl w:val="487A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74E95"/>
    <w:multiLevelType w:val="hybridMultilevel"/>
    <w:tmpl w:val="CF1C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C2CEB"/>
    <w:multiLevelType w:val="hybridMultilevel"/>
    <w:tmpl w:val="18444594"/>
    <w:lvl w:ilvl="0" w:tplc="C20010FC">
      <w:start w:val="1"/>
      <w:numFmt w:val="bullet"/>
      <w:pStyle w:val="ListeParagraf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FE6919"/>
    <w:multiLevelType w:val="hybridMultilevel"/>
    <w:tmpl w:val="14160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1540E"/>
    <w:multiLevelType w:val="hybridMultilevel"/>
    <w:tmpl w:val="D062E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567CF"/>
    <w:multiLevelType w:val="multilevel"/>
    <w:tmpl w:val="752A6D9C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/>
        <w:sz w:val="18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10">
    <w:nsid w:val="2CAE4882"/>
    <w:multiLevelType w:val="hybridMultilevel"/>
    <w:tmpl w:val="B48E5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04C0A"/>
    <w:multiLevelType w:val="multilevel"/>
    <w:tmpl w:val="752A6D9C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/>
        <w:sz w:val="18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12">
    <w:nsid w:val="31E27B1C"/>
    <w:multiLevelType w:val="hybridMultilevel"/>
    <w:tmpl w:val="FFA06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72144"/>
    <w:multiLevelType w:val="hybridMultilevel"/>
    <w:tmpl w:val="AA620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F01A6"/>
    <w:multiLevelType w:val="hybridMultilevel"/>
    <w:tmpl w:val="C06EE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05E44"/>
    <w:multiLevelType w:val="hybridMultilevel"/>
    <w:tmpl w:val="401E3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811A9B"/>
    <w:multiLevelType w:val="multilevel"/>
    <w:tmpl w:val="752A6D9C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17">
    <w:nsid w:val="408E5B3F"/>
    <w:multiLevelType w:val="hybridMultilevel"/>
    <w:tmpl w:val="B1A2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781F"/>
    <w:multiLevelType w:val="multilevel"/>
    <w:tmpl w:val="BBAC2ABA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19">
    <w:nsid w:val="446B6D64"/>
    <w:multiLevelType w:val="hybridMultilevel"/>
    <w:tmpl w:val="BE4E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03363"/>
    <w:multiLevelType w:val="hybridMultilevel"/>
    <w:tmpl w:val="264A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9297B"/>
    <w:multiLevelType w:val="multilevel"/>
    <w:tmpl w:val="8C12021E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22">
    <w:nsid w:val="4E1A00AF"/>
    <w:multiLevelType w:val="hybridMultilevel"/>
    <w:tmpl w:val="D478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F7360"/>
    <w:multiLevelType w:val="hybridMultilevel"/>
    <w:tmpl w:val="10DAC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72BB7"/>
    <w:multiLevelType w:val="multilevel"/>
    <w:tmpl w:val="AF6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540" w:hanging="460"/>
      </w:pPr>
      <w:rPr>
        <w:rFonts w:ascii="Arial" w:eastAsia="Times New Roman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0377D"/>
    <w:multiLevelType w:val="hybridMultilevel"/>
    <w:tmpl w:val="C580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C3A15"/>
    <w:multiLevelType w:val="multilevel"/>
    <w:tmpl w:val="BBAC2ABA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27">
    <w:nsid w:val="581E504F"/>
    <w:multiLevelType w:val="multilevel"/>
    <w:tmpl w:val="752A6D9C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/>
        <w:sz w:val="18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28">
    <w:nsid w:val="60A90EA7"/>
    <w:multiLevelType w:val="hybridMultilevel"/>
    <w:tmpl w:val="93AC9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51EB9"/>
    <w:multiLevelType w:val="multilevel"/>
    <w:tmpl w:val="BF6C3C4E"/>
    <w:styleLink w:val="Style1"/>
    <w:lvl w:ilvl="0">
      <w:start w:val="1"/>
      <w:numFmt w:val="bullet"/>
      <w:lvlText w:val="►"/>
      <w:lvlJc w:val="left"/>
      <w:pPr>
        <w:ind w:left="720" w:hanging="363"/>
      </w:pPr>
      <w:rPr>
        <w:rFonts w:ascii="Arial Narrow" w:hAnsi="Arial Narrow" w:hint="default"/>
        <w:sz w:val="18"/>
      </w:rPr>
    </w:lvl>
    <w:lvl w:ilvl="1">
      <w:start w:val="1"/>
      <w:numFmt w:val="bullet"/>
      <w:lvlText w:val=""/>
      <w:lvlJc w:val="left"/>
      <w:pPr>
        <w:ind w:left="1077" w:hanging="357"/>
      </w:pPr>
      <w:rPr>
        <w:rFonts w:ascii="Wingdings" w:hAnsi="Wingdings" w:hint="default"/>
        <w:sz w:val="16"/>
      </w:rPr>
    </w:lvl>
    <w:lvl w:ilvl="2">
      <w:start w:val="1"/>
      <w:numFmt w:val="bullet"/>
      <w:lvlText w:val=""/>
      <w:lvlJc w:val="left"/>
      <w:pPr>
        <w:ind w:left="1440" w:hanging="363"/>
      </w:pPr>
      <w:rPr>
        <w:rFonts w:ascii="Wingdings 2" w:hAnsi="Wingdings 2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8F5405C"/>
    <w:multiLevelType w:val="multilevel"/>
    <w:tmpl w:val="752A6D9C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31">
    <w:nsid w:val="6A242A2D"/>
    <w:multiLevelType w:val="hybridMultilevel"/>
    <w:tmpl w:val="6A6AF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9279F"/>
    <w:multiLevelType w:val="multilevel"/>
    <w:tmpl w:val="55AA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F552B8"/>
    <w:multiLevelType w:val="multilevel"/>
    <w:tmpl w:val="6150B262"/>
    <w:numStyleLink w:val="HH10NumbersList"/>
  </w:abstractNum>
  <w:abstractNum w:abstractNumId="34">
    <w:nsid w:val="6D216479"/>
    <w:multiLevelType w:val="hybridMultilevel"/>
    <w:tmpl w:val="9266E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F657E"/>
    <w:multiLevelType w:val="multilevel"/>
    <w:tmpl w:val="B13A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5E4E35"/>
    <w:multiLevelType w:val="multilevel"/>
    <w:tmpl w:val="752A6D9C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/>
        <w:sz w:val="18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37">
    <w:nsid w:val="77DF7CA5"/>
    <w:multiLevelType w:val="multilevel"/>
    <w:tmpl w:val="BBAC2ABA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38">
    <w:nsid w:val="7D8E7F0B"/>
    <w:multiLevelType w:val="multilevel"/>
    <w:tmpl w:val="752A6D9C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/>
        <w:sz w:val="18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38"/>
  </w:num>
  <w:num w:numId="5">
    <w:abstractNumId w:val="36"/>
  </w:num>
  <w:num w:numId="6">
    <w:abstractNumId w:val="11"/>
  </w:num>
  <w:num w:numId="7">
    <w:abstractNumId w:val="9"/>
  </w:num>
  <w:num w:numId="8">
    <w:abstractNumId w:val="27"/>
  </w:num>
  <w:num w:numId="9">
    <w:abstractNumId w:val="18"/>
  </w:num>
  <w:num w:numId="10">
    <w:abstractNumId w:val="15"/>
  </w:num>
  <w:num w:numId="11">
    <w:abstractNumId w:val="1"/>
  </w:num>
  <w:num w:numId="12">
    <w:abstractNumId w:val="37"/>
  </w:num>
  <w:num w:numId="13">
    <w:abstractNumId w:val="26"/>
  </w:num>
  <w:num w:numId="14">
    <w:abstractNumId w:val="30"/>
  </w:num>
  <w:num w:numId="15">
    <w:abstractNumId w:val="3"/>
  </w:num>
  <w:num w:numId="16">
    <w:abstractNumId w:val="33"/>
  </w:num>
  <w:num w:numId="17">
    <w:abstractNumId w:val="29"/>
  </w:num>
  <w:num w:numId="18">
    <w:abstractNumId w:val="2"/>
  </w:num>
  <w:num w:numId="19">
    <w:abstractNumId w:val="13"/>
  </w:num>
  <w:num w:numId="20">
    <w:abstractNumId w:val="20"/>
  </w:num>
  <w:num w:numId="21">
    <w:abstractNumId w:val="22"/>
  </w:num>
  <w:num w:numId="22">
    <w:abstractNumId w:val="28"/>
  </w:num>
  <w:num w:numId="23">
    <w:abstractNumId w:val="4"/>
  </w:num>
  <w:num w:numId="24">
    <w:abstractNumId w:val="8"/>
  </w:num>
  <w:num w:numId="25">
    <w:abstractNumId w:val="31"/>
  </w:num>
  <w:num w:numId="26">
    <w:abstractNumId w:val="17"/>
  </w:num>
  <w:num w:numId="27">
    <w:abstractNumId w:val="5"/>
  </w:num>
  <w:num w:numId="28">
    <w:abstractNumId w:val="25"/>
  </w:num>
  <w:num w:numId="29">
    <w:abstractNumId w:val="19"/>
  </w:num>
  <w:num w:numId="30">
    <w:abstractNumId w:val="6"/>
  </w:num>
  <w:num w:numId="31">
    <w:abstractNumId w:val="35"/>
  </w:num>
  <w:num w:numId="32">
    <w:abstractNumId w:val="24"/>
  </w:num>
  <w:num w:numId="33">
    <w:abstractNumId w:val="32"/>
  </w:num>
  <w:num w:numId="34">
    <w:abstractNumId w:val="10"/>
  </w:num>
  <w:num w:numId="35">
    <w:abstractNumId w:val="23"/>
  </w:num>
  <w:num w:numId="36">
    <w:abstractNumId w:val="7"/>
  </w:num>
  <w:num w:numId="37">
    <w:abstractNumId w:val="12"/>
  </w:num>
  <w:num w:numId="38">
    <w:abstractNumId w:val="34"/>
  </w:num>
  <w:num w:numId="39">
    <w:abstractNumId w:val="14"/>
  </w:num>
  <w:num w:numId="40">
    <w:abstractNumId w:val="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#da1d52" stroke="f">
      <v:fill color="#da1d52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F0"/>
    <w:rsid w:val="00001D4E"/>
    <w:rsid w:val="00001FE5"/>
    <w:rsid w:val="00002AFD"/>
    <w:rsid w:val="00011518"/>
    <w:rsid w:val="0001162B"/>
    <w:rsid w:val="00016CC1"/>
    <w:rsid w:val="000253F7"/>
    <w:rsid w:val="000338D2"/>
    <w:rsid w:val="00050E34"/>
    <w:rsid w:val="00061635"/>
    <w:rsid w:val="00062F93"/>
    <w:rsid w:val="0007629A"/>
    <w:rsid w:val="000834D6"/>
    <w:rsid w:val="000847D2"/>
    <w:rsid w:val="00087BC0"/>
    <w:rsid w:val="00095C5E"/>
    <w:rsid w:val="00097377"/>
    <w:rsid w:val="000B4881"/>
    <w:rsid w:val="000B6158"/>
    <w:rsid w:val="000C2AED"/>
    <w:rsid w:val="000C7122"/>
    <w:rsid w:val="000D259B"/>
    <w:rsid w:val="000E494F"/>
    <w:rsid w:val="000F6272"/>
    <w:rsid w:val="000F73FC"/>
    <w:rsid w:val="00114C67"/>
    <w:rsid w:val="0014784B"/>
    <w:rsid w:val="001530AE"/>
    <w:rsid w:val="001530E2"/>
    <w:rsid w:val="0016609B"/>
    <w:rsid w:val="001872C3"/>
    <w:rsid w:val="00191F69"/>
    <w:rsid w:val="0019773D"/>
    <w:rsid w:val="001A146F"/>
    <w:rsid w:val="001A65E7"/>
    <w:rsid w:val="001C1E7A"/>
    <w:rsid w:val="001C588D"/>
    <w:rsid w:val="001C5ACB"/>
    <w:rsid w:val="001D3578"/>
    <w:rsid w:val="001D5FA3"/>
    <w:rsid w:val="001D70AA"/>
    <w:rsid w:val="001E1FE2"/>
    <w:rsid w:val="001E7239"/>
    <w:rsid w:val="001F0CA5"/>
    <w:rsid w:val="001F22B3"/>
    <w:rsid w:val="0021038D"/>
    <w:rsid w:val="002154D9"/>
    <w:rsid w:val="00233F75"/>
    <w:rsid w:val="00253563"/>
    <w:rsid w:val="00262BF0"/>
    <w:rsid w:val="0028148B"/>
    <w:rsid w:val="00281642"/>
    <w:rsid w:val="00283A7F"/>
    <w:rsid w:val="00293895"/>
    <w:rsid w:val="00294ECC"/>
    <w:rsid w:val="002A14AD"/>
    <w:rsid w:val="002A5241"/>
    <w:rsid w:val="002B07E8"/>
    <w:rsid w:val="002B4CF7"/>
    <w:rsid w:val="002D3555"/>
    <w:rsid w:val="002E5D75"/>
    <w:rsid w:val="00304313"/>
    <w:rsid w:val="003060A9"/>
    <w:rsid w:val="003073D2"/>
    <w:rsid w:val="003117A9"/>
    <w:rsid w:val="00326528"/>
    <w:rsid w:val="00327B3A"/>
    <w:rsid w:val="003346F5"/>
    <w:rsid w:val="0033788C"/>
    <w:rsid w:val="00342147"/>
    <w:rsid w:val="0035035C"/>
    <w:rsid w:val="003516D8"/>
    <w:rsid w:val="00357F5C"/>
    <w:rsid w:val="003671A0"/>
    <w:rsid w:val="00370485"/>
    <w:rsid w:val="0037135F"/>
    <w:rsid w:val="003848BE"/>
    <w:rsid w:val="003848D2"/>
    <w:rsid w:val="00384E3C"/>
    <w:rsid w:val="00390403"/>
    <w:rsid w:val="003C3EF4"/>
    <w:rsid w:val="003C5CD6"/>
    <w:rsid w:val="003C6531"/>
    <w:rsid w:val="003D2646"/>
    <w:rsid w:val="003E4ECB"/>
    <w:rsid w:val="003E68D1"/>
    <w:rsid w:val="003F5E3E"/>
    <w:rsid w:val="003F7FD7"/>
    <w:rsid w:val="0040069B"/>
    <w:rsid w:val="00403531"/>
    <w:rsid w:val="00412544"/>
    <w:rsid w:val="00421770"/>
    <w:rsid w:val="004550ED"/>
    <w:rsid w:val="004670A7"/>
    <w:rsid w:val="00474478"/>
    <w:rsid w:val="004778E5"/>
    <w:rsid w:val="00487347"/>
    <w:rsid w:val="00495886"/>
    <w:rsid w:val="004B79BB"/>
    <w:rsid w:val="004D7D18"/>
    <w:rsid w:val="004E6B18"/>
    <w:rsid w:val="004F1017"/>
    <w:rsid w:val="00510EF3"/>
    <w:rsid w:val="00520267"/>
    <w:rsid w:val="00522DF5"/>
    <w:rsid w:val="00530672"/>
    <w:rsid w:val="00531CDE"/>
    <w:rsid w:val="005326A6"/>
    <w:rsid w:val="00561D0C"/>
    <w:rsid w:val="00573F98"/>
    <w:rsid w:val="00577FE5"/>
    <w:rsid w:val="00581AD5"/>
    <w:rsid w:val="005A0168"/>
    <w:rsid w:val="005A023B"/>
    <w:rsid w:val="005C60B4"/>
    <w:rsid w:val="005D5FA5"/>
    <w:rsid w:val="005E2F78"/>
    <w:rsid w:val="005F47FF"/>
    <w:rsid w:val="006271C8"/>
    <w:rsid w:val="0063608A"/>
    <w:rsid w:val="00642D8F"/>
    <w:rsid w:val="00643BF8"/>
    <w:rsid w:val="00653E21"/>
    <w:rsid w:val="006632EC"/>
    <w:rsid w:val="00663A7F"/>
    <w:rsid w:val="00685DE1"/>
    <w:rsid w:val="006869DE"/>
    <w:rsid w:val="00690704"/>
    <w:rsid w:val="006A02BB"/>
    <w:rsid w:val="006A54A4"/>
    <w:rsid w:val="006B1AD6"/>
    <w:rsid w:val="006C15C8"/>
    <w:rsid w:val="006C3AB8"/>
    <w:rsid w:val="006F55D2"/>
    <w:rsid w:val="007057C0"/>
    <w:rsid w:val="0071798B"/>
    <w:rsid w:val="007225BA"/>
    <w:rsid w:val="00734037"/>
    <w:rsid w:val="007558AB"/>
    <w:rsid w:val="00777CBE"/>
    <w:rsid w:val="0079106B"/>
    <w:rsid w:val="00792DB8"/>
    <w:rsid w:val="007A6A84"/>
    <w:rsid w:val="007B0FFE"/>
    <w:rsid w:val="007B431B"/>
    <w:rsid w:val="007B6B96"/>
    <w:rsid w:val="007C4919"/>
    <w:rsid w:val="007D3648"/>
    <w:rsid w:val="007F4378"/>
    <w:rsid w:val="007F6854"/>
    <w:rsid w:val="008026CA"/>
    <w:rsid w:val="00812B23"/>
    <w:rsid w:val="00814FD9"/>
    <w:rsid w:val="008205AB"/>
    <w:rsid w:val="00827C78"/>
    <w:rsid w:val="00833DD6"/>
    <w:rsid w:val="00844037"/>
    <w:rsid w:val="008477D7"/>
    <w:rsid w:val="008562E9"/>
    <w:rsid w:val="00867A16"/>
    <w:rsid w:val="00885965"/>
    <w:rsid w:val="008917E6"/>
    <w:rsid w:val="0089795F"/>
    <w:rsid w:val="008A4900"/>
    <w:rsid w:val="008A5B89"/>
    <w:rsid w:val="008D465C"/>
    <w:rsid w:val="008D5A9E"/>
    <w:rsid w:val="008E1063"/>
    <w:rsid w:val="008F0740"/>
    <w:rsid w:val="009158AF"/>
    <w:rsid w:val="009303C4"/>
    <w:rsid w:val="00936B26"/>
    <w:rsid w:val="00955AF8"/>
    <w:rsid w:val="00956E80"/>
    <w:rsid w:val="0096351A"/>
    <w:rsid w:val="00964F37"/>
    <w:rsid w:val="00967F6B"/>
    <w:rsid w:val="0097687F"/>
    <w:rsid w:val="00984ECC"/>
    <w:rsid w:val="00986AFE"/>
    <w:rsid w:val="009943B9"/>
    <w:rsid w:val="009A55C7"/>
    <w:rsid w:val="009C3006"/>
    <w:rsid w:val="009D7CE5"/>
    <w:rsid w:val="009E4566"/>
    <w:rsid w:val="009E5D78"/>
    <w:rsid w:val="009F1465"/>
    <w:rsid w:val="009F5C7E"/>
    <w:rsid w:val="00A0412E"/>
    <w:rsid w:val="00A323C9"/>
    <w:rsid w:val="00A3420C"/>
    <w:rsid w:val="00A52BB6"/>
    <w:rsid w:val="00A675C8"/>
    <w:rsid w:val="00A73A4F"/>
    <w:rsid w:val="00A85AB4"/>
    <w:rsid w:val="00A86BF0"/>
    <w:rsid w:val="00AA0E04"/>
    <w:rsid w:val="00AA2607"/>
    <w:rsid w:val="00AB412C"/>
    <w:rsid w:val="00AD27FB"/>
    <w:rsid w:val="00AF6FCB"/>
    <w:rsid w:val="00B07992"/>
    <w:rsid w:val="00B10DB1"/>
    <w:rsid w:val="00B15255"/>
    <w:rsid w:val="00B23E24"/>
    <w:rsid w:val="00B26B2D"/>
    <w:rsid w:val="00B33F9E"/>
    <w:rsid w:val="00B50ACC"/>
    <w:rsid w:val="00B7286F"/>
    <w:rsid w:val="00B72AF6"/>
    <w:rsid w:val="00BA2717"/>
    <w:rsid w:val="00BA7271"/>
    <w:rsid w:val="00BB386D"/>
    <w:rsid w:val="00BB5730"/>
    <w:rsid w:val="00BB7357"/>
    <w:rsid w:val="00BE3FBE"/>
    <w:rsid w:val="00BE5D62"/>
    <w:rsid w:val="00BF1B9B"/>
    <w:rsid w:val="00C34EB9"/>
    <w:rsid w:val="00C424A6"/>
    <w:rsid w:val="00C470CD"/>
    <w:rsid w:val="00C475B4"/>
    <w:rsid w:val="00C527F3"/>
    <w:rsid w:val="00C634ED"/>
    <w:rsid w:val="00C67265"/>
    <w:rsid w:val="00C72F3D"/>
    <w:rsid w:val="00C7341D"/>
    <w:rsid w:val="00C80085"/>
    <w:rsid w:val="00C90442"/>
    <w:rsid w:val="00C918B2"/>
    <w:rsid w:val="00C928A8"/>
    <w:rsid w:val="00CC76FD"/>
    <w:rsid w:val="00CD4EB3"/>
    <w:rsid w:val="00CE3DF8"/>
    <w:rsid w:val="00CF3E7C"/>
    <w:rsid w:val="00D07FF1"/>
    <w:rsid w:val="00D14516"/>
    <w:rsid w:val="00D17414"/>
    <w:rsid w:val="00D2362F"/>
    <w:rsid w:val="00D25CEB"/>
    <w:rsid w:val="00D305D0"/>
    <w:rsid w:val="00D3136B"/>
    <w:rsid w:val="00D369F2"/>
    <w:rsid w:val="00D439A8"/>
    <w:rsid w:val="00D6012D"/>
    <w:rsid w:val="00D71ADA"/>
    <w:rsid w:val="00D72BDF"/>
    <w:rsid w:val="00D87314"/>
    <w:rsid w:val="00D96EC5"/>
    <w:rsid w:val="00DC4E1F"/>
    <w:rsid w:val="00DC611C"/>
    <w:rsid w:val="00DE26AB"/>
    <w:rsid w:val="00DF57F4"/>
    <w:rsid w:val="00E13E6E"/>
    <w:rsid w:val="00E23376"/>
    <w:rsid w:val="00E251DF"/>
    <w:rsid w:val="00E252B3"/>
    <w:rsid w:val="00E4255A"/>
    <w:rsid w:val="00E61E92"/>
    <w:rsid w:val="00E75A78"/>
    <w:rsid w:val="00E76550"/>
    <w:rsid w:val="00E8355E"/>
    <w:rsid w:val="00E93093"/>
    <w:rsid w:val="00EA2492"/>
    <w:rsid w:val="00EB4632"/>
    <w:rsid w:val="00EE5920"/>
    <w:rsid w:val="00EF45E8"/>
    <w:rsid w:val="00EF7719"/>
    <w:rsid w:val="00F07FC3"/>
    <w:rsid w:val="00F13579"/>
    <w:rsid w:val="00F21A19"/>
    <w:rsid w:val="00F344E0"/>
    <w:rsid w:val="00F517A1"/>
    <w:rsid w:val="00F7301A"/>
    <w:rsid w:val="00F8312C"/>
    <w:rsid w:val="00F84C3E"/>
    <w:rsid w:val="00F907AA"/>
    <w:rsid w:val="00F93F84"/>
    <w:rsid w:val="00FA1EC0"/>
    <w:rsid w:val="00FA2282"/>
    <w:rsid w:val="00FC0B9D"/>
    <w:rsid w:val="00FC186C"/>
    <w:rsid w:val="00FC29C8"/>
    <w:rsid w:val="00FD3931"/>
    <w:rsid w:val="00FD4D08"/>
    <w:rsid w:val="00FD58E1"/>
    <w:rsid w:val="00FE0E14"/>
    <w:rsid w:val="00FE0E90"/>
    <w:rsid w:val="00FE2645"/>
    <w:rsid w:val="00FE508C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a1d52" stroke="f">
      <v:fill color="#da1d52"/>
      <v:stroke on="f"/>
    </o:shapedefaults>
    <o:shapelayout v:ext="edit">
      <o:idmap v:ext="edit" data="1"/>
    </o:shapelayout>
  </w:shapeDefaults>
  <w:decimalSymbol w:val=","/>
  <w:listSeparator w:val=";"/>
  <w14:docId w14:val="6C026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E2F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31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D3578"/>
  </w:style>
  <w:style w:type="paragraph" w:styleId="Altbilgi">
    <w:name w:val="footer"/>
    <w:basedOn w:val="Normal"/>
    <w:link w:val="AltbilgiChar"/>
    <w:uiPriority w:val="99"/>
    <w:semiHidden/>
    <w:rsid w:val="0031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D3578"/>
  </w:style>
  <w:style w:type="paragraph" w:customStyle="1" w:styleId="HH001Header">
    <w:name w:val="HH 001 Header"/>
    <w:qFormat/>
    <w:rsid w:val="00BB5730"/>
    <w:pPr>
      <w:spacing w:after="0" w:line="240" w:lineRule="auto"/>
      <w:jc w:val="right"/>
    </w:pPr>
    <w:rPr>
      <w:rFonts w:ascii="Arial Narrow" w:eastAsia="Times New Roman" w:hAnsi="Arial Narrow" w:cs="Times New Roman"/>
      <w:caps/>
      <w:color w:val="F37043"/>
      <w:spacing w:val="-30"/>
      <w:sz w:val="64"/>
      <w:szCs w:val="72"/>
      <w:lang w:eastAsia="en-IE"/>
    </w:rPr>
  </w:style>
  <w:style w:type="paragraph" w:customStyle="1" w:styleId="HH002BriefTitle">
    <w:name w:val="HH 002 Brief Title"/>
    <w:qFormat/>
    <w:rsid w:val="00BB5730"/>
    <w:pPr>
      <w:spacing w:after="100" w:afterAutospacing="1" w:line="720" w:lineRule="exact"/>
      <w:jc w:val="right"/>
    </w:pPr>
    <w:rPr>
      <w:rFonts w:ascii="Arial Narrow" w:eastAsia="Times New Roman" w:hAnsi="Arial Narrow" w:cs="Times New Roman"/>
      <w:caps/>
      <w:noProof/>
      <w:color w:val="DA1D52"/>
      <w:spacing w:val="-30"/>
      <w:sz w:val="64"/>
      <w:szCs w:val="72"/>
      <w:lang w:eastAsia="en-IE"/>
    </w:rPr>
  </w:style>
  <w:style w:type="paragraph" w:customStyle="1" w:styleId="HH003Date">
    <w:name w:val="HH 003 Date"/>
    <w:qFormat/>
    <w:rsid w:val="00BB5730"/>
    <w:pPr>
      <w:spacing w:after="0" w:line="280" w:lineRule="exact"/>
      <w:jc w:val="right"/>
    </w:pPr>
    <w:rPr>
      <w:rFonts w:ascii="Arial Narrow" w:eastAsia="Times New Roman" w:hAnsi="Arial Narrow" w:cs="Times New Roman"/>
      <w:color w:val="DA1D52"/>
      <w:spacing w:val="-20"/>
      <w:sz w:val="28"/>
      <w:szCs w:val="32"/>
      <w:lang w:eastAsia="en-IE"/>
    </w:rPr>
  </w:style>
  <w:style w:type="paragraph" w:customStyle="1" w:styleId="HH004AbstractBox">
    <w:name w:val="HH 004 Abstract Box"/>
    <w:qFormat/>
    <w:rsid w:val="00E8355E"/>
    <w:pPr>
      <w:spacing w:after="60" w:line="300" w:lineRule="auto"/>
    </w:pPr>
    <w:rPr>
      <w:rFonts w:ascii="Arial" w:eastAsia="Times New Roman" w:hAnsi="Arial" w:cs="Times New Roman"/>
      <w:color w:val="DA1D52"/>
      <w:szCs w:val="24"/>
    </w:rPr>
  </w:style>
  <w:style w:type="paragraph" w:customStyle="1" w:styleId="HH005SubtitleLv1">
    <w:name w:val="HH 005 Subtitle Lv1"/>
    <w:next w:val="HH009Normal"/>
    <w:qFormat/>
    <w:rsid w:val="003060A9"/>
    <w:pPr>
      <w:keepNext/>
      <w:pBdr>
        <w:bottom w:val="single" w:sz="4" w:space="1" w:color="DA1D52"/>
      </w:pBdr>
      <w:spacing w:before="240" w:after="120" w:line="240" w:lineRule="auto"/>
    </w:pPr>
    <w:rPr>
      <w:rFonts w:ascii="Arial Narrow" w:hAnsi="Arial Narrow"/>
      <w:b/>
      <w:smallCaps/>
      <w:color w:val="DA1D52"/>
      <w:spacing w:val="-20"/>
      <w:sz w:val="56"/>
    </w:rPr>
  </w:style>
  <w:style w:type="paragraph" w:customStyle="1" w:styleId="HH006SubtitleLv2">
    <w:name w:val="HH 006 Subtitle Lv2"/>
    <w:next w:val="HH009Normal"/>
    <w:qFormat/>
    <w:rsid w:val="0089795F"/>
    <w:pPr>
      <w:keepNext/>
      <w:spacing w:after="60" w:line="240" w:lineRule="auto"/>
    </w:pPr>
    <w:rPr>
      <w:rFonts w:ascii="Arial Narrow" w:hAnsi="Arial Narrow"/>
      <w:color w:val="DA1D52"/>
      <w:spacing w:val="-20"/>
      <w:sz w:val="40"/>
    </w:rPr>
  </w:style>
  <w:style w:type="paragraph" w:customStyle="1" w:styleId="HH007SubtitleLv3">
    <w:name w:val="HH 007 Subtitle Lv3"/>
    <w:next w:val="HH009Normal"/>
    <w:qFormat/>
    <w:rsid w:val="0089795F"/>
    <w:pPr>
      <w:keepNext/>
      <w:spacing w:after="60" w:line="240" w:lineRule="auto"/>
    </w:pPr>
    <w:rPr>
      <w:rFonts w:ascii="Arial Narrow" w:hAnsi="Arial Narrow"/>
      <w:color w:val="DA1D52"/>
      <w:spacing w:val="-20"/>
      <w:sz w:val="32"/>
    </w:rPr>
  </w:style>
  <w:style w:type="paragraph" w:customStyle="1" w:styleId="HH008SubtitleLv4">
    <w:name w:val="HH 008 Subtitle Lv4"/>
    <w:next w:val="HH009Normal"/>
    <w:qFormat/>
    <w:rsid w:val="0089795F"/>
    <w:pPr>
      <w:keepNext/>
      <w:spacing w:after="60" w:line="240" w:lineRule="auto"/>
    </w:pPr>
    <w:rPr>
      <w:rFonts w:ascii="Arial Narrow" w:hAnsi="Arial Narrow"/>
      <w:b/>
      <w:color w:val="F37043"/>
      <w:spacing w:val="-20"/>
      <w:sz w:val="26"/>
    </w:rPr>
  </w:style>
  <w:style w:type="paragraph" w:customStyle="1" w:styleId="HH009Normal">
    <w:name w:val="HH 009 Normal"/>
    <w:qFormat/>
    <w:rsid w:val="006869DE"/>
    <w:pPr>
      <w:spacing w:after="60" w:line="300" w:lineRule="auto"/>
      <w:jc w:val="both"/>
    </w:pPr>
    <w:rPr>
      <w:rFonts w:ascii="Arial" w:hAnsi="Arial"/>
    </w:rPr>
  </w:style>
  <w:style w:type="numbering" w:customStyle="1" w:styleId="HH10NumbersList">
    <w:name w:val="HH 10 Numbers List"/>
    <w:basedOn w:val="ListeYok"/>
    <w:uiPriority w:val="99"/>
    <w:rsid w:val="00844037"/>
    <w:pPr>
      <w:numPr>
        <w:numId w:val="15"/>
      </w:numPr>
    </w:pPr>
  </w:style>
  <w:style w:type="character" w:customStyle="1" w:styleId="HH009aBold">
    <w:name w:val="HH 009a Bold"/>
    <w:basedOn w:val="VarsaylanParagrafYazTipi"/>
    <w:uiPriority w:val="1"/>
    <w:qFormat/>
    <w:rsid w:val="007558AB"/>
    <w:rPr>
      <w:b/>
    </w:rPr>
  </w:style>
  <w:style w:type="character" w:customStyle="1" w:styleId="HH009bItalic">
    <w:name w:val="HH 009b Italic"/>
    <w:basedOn w:val="VarsaylanParagrafYazTipi"/>
    <w:uiPriority w:val="1"/>
    <w:qFormat/>
    <w:rsid w:val="007558AB"/>
    <w:rPr>
      <w:i/>
    </w:rPr>
  </w:style>
  <w:style w:type="character" w:customStyle="1" w:styleId="HH009cUnderline">
    <w:name w:val="HH 009c Underline"/>
    <w:basedOn w:val="VarsaylanParagrafYazTipi"/>
    <w:uiPriority w:val="1"/>
    <w:qFormat/>
    <w:rsid w:val="007558AB"/>
    <w:rPr>
      <w:u w:val="single"/>
    </w:rPr>
  </w:style>
  <w:style w:type="character" w:customStyle="1" w:styleId="HH009dBoldItalic">
    <w:name w:val="HH 009d Bold Italic"/>
    <w:basedOn w:val="VarsaylanParagrafYazTipi"/>
    <w:uiPriority w:val="1"/>
    <w:qFormat/>
    <w:rsid w:val="007558AB"/>
    <w:rPr>
      <w:b/>
      <w:i/>
    </w:rPr>
  </w:style>
  <w:style w:type="character" w:customStyle="1" w:styleId="HH009eBoldUnderline">
    <w:name w:val="HH 009e Bold Underline"/>
    <w:basedOn w:val="VarsaylanParagrafYazTipi"/>
    <w:uiPriority w:val="1"/>
    <w:qFormat/>
    <w:rsid w:val="007558AB"/>
    <w:rPr>
      <w:b/>
      <w:u w:val="single"/>
    </w:rPr>
  </w:style>
  <w:style w:type="character" w:customStyle="1" w:styleId="HH009fItalicUnderline">
    <w:name w:val="HH 009f Italic Underline"/>
    <w:basedOn w:val="VarsaylanParagrafYazTipi"/>
    <w:uiPriority w:val="1"/>
    <w:qFormat/>
    <w:rsid w:val="007558AB"/>
    <w:rPr>
      <w:i/>
      <w:u w:val="single"/>
    </w:rPr>
  </w:style>
  <w:style w:type="character" w:customStyle="1" w:styleId="HH009g">
    <w:name w:val="HH 009g"/>
    <w:basedOn w:val="VarsaylanParagrafYazTipi"/>
    <w:uiPriority w:val="1"/>
    <w:qFormat/>
    <w:rsid w:val="007558AB"/>
    <w:rPr>
      <w:b/>
      <w:i/>
      <w:u w:val="single"/>
    </w:rPr>
  </w:style>
  <w:style w:type="character" w:styleId="Kpr">
    <w:name w:val="Hyperlink"/>
    <w:aliases w:val="HH 11 Hyperlink"/>
    <w:basedOn w:val="VarsaylanParagrafYazTipi"/>
    <w:qFormat/>
    <w:rsid w:val="004E6B18"/>
    <w:rPr>
      <w:color w:val="0000FF" w:themeColor="hyperlink"/>
      <w:u w:val="single"/>
    </w:rPr>
  </w:style>
  <w:style w:type="character" w:styleId="SayfaNumaras">
    <w:name w:val="page number"/>
    <w:basedOn w:val="VarsaylanParagrafYazTipi"/>
    <w:semiHidden/>
    <w:rsid w:val="00643BF8"/>
  </w:style>
  <w:style w:type="paragraph" w:customStyle="1" w:styleId="HHFooter">
    <w:name w:val="HH Footer"/>
    <w:semiHidden/>
    <w:rsid w:val="00643B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80" w:lineRule="exact"/>
      <w:jc w:val="both"/>
    </w:pPr>
    <w:rPr>
      <w:rFonts w:ascii="Arial" w:eastAsia="ヒラギノ角ゴ Pro W3" w:hAnsi="Arial" w:cs="Times New Roman"/>
      <w:i/>
      <w:color w:val="000000"/>
      <w:sz w:val="16"/>
      <w:szCs w:val="16"/>
      <w:lang w:val="en-US" w:eastAsia="en-GB"/>
    </w:rPr>
  </w:style>
  <w:style w:type="paragraph" w:customStyle="1" w:styleId="HH020PageNumber">
    <w:name w:val="HH 020 Page Number"/>
    <w:qFormat/>
    <w:rsid w:val="00792DB8"/>
    <w:pPr>
      <w:jc w:val="right"/>
    </w:pPr>
    <w:rPr>
      <w:rFonts w:ascii="Georgia" w:eastAsia="ヒラギノ角ゴ Pro W3" w:hAnsi="Georgia" w:cs="Times New Roman"/>
      <w:color w:val="000000"/>
      <w:sz w:val="16"/>
      <w:szCs w:val="16"/>
      <w:lang w:val="en-US" w:eastAsia="en-GB"/>
    </w:rPr>
  </w:style>
  <w:style w:type="table" w:styleId="TabloKlavuzu">
    <w:name w:val="Table Grid"/>
    <w:basedOn w:val="NormalTablo"/>
    <w:uiPriority w:val="59"/>
    <w:rsid w:val="005A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H012Table">
    <w:name w:val="HH 012 Table"/>
    <w:basedOn w:val="NormalTablo"/>
    <w:uiPriority w:val="99"/>
    <w:rsid w:val="0096351A"/>
    <w:pPr>
      <w:spacing w:before="60" w:after="60" w:line="240" w:lineRule="auto"/>
      <w:jc w:val="center"/>
    </w:pPr>
    <w:rPr>
      <w:rFonts w:ascii="Georgia" w:hAnsi="Georgi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WWF" w:hAnsi="WWF"/>
        <w:b w:val="0"/>
        <w:color w:val="FFFFFF" w:themeColor="background1"/>
        <w:sz w:val="24"/>
      </w:rPr>
      <w:tblPr/>
      <w:tcPr>
        <w:shd w:val="clear" w:color="auto" w:fill="DA1D52"/>
        <w:vAlign w:val="center"/>
      </w:tcPr>
    </w:tblStylePr>
    <w:tblStylePr w:type="firstCol">
      <w:pPr>
        <w:jc w:val="left"/>
      </w:pPr>
    </w:tblStylePr>
  </w:style>
  <w:style w:type="numbering" w:customStyle="1" w:styleId="Style1">
    <w:name w:val="Style1"/>
    <w:basedOn w:val="ListeYok"/>
    <w:uiPriority w:val="99"/>
    <w:rsid w:val="004B79BB"/>
    <w:pPr>
      <w:numPr>
        <w:numId w:val="17"/>
      </w:numPr>
    </w:pPr>
  </w:style>
  <w:style w:type="paragraph" w:customStyle="1" w:styleId="HH012TableTitle">
    <w:name w:val="HH 012 Table Title"/>
    <w:qFormat/>
    <w:rsid w:val="00F517A1"/>
    <w:pPr>
      <w:spacing w:before="120" w:after="60" w:line="240" w:lineRule="auto"/>
    </w:pPr>
    <w:rPr>
      <w:rFonts w:ascii="Georgia" w:hAnsi="Georgia"/>
      <w:b/>
      <w:sz w:val="20"/>
      <w:szCs w:val="20"/>
    </w:rPr>
  </w:style>
  <w:style w:type="paragraph" w:customStyle="1" w:styleId="HH013TableSource">
    <w:name w:val="HH 013 Table Source"/>
    <w:qFormat/>
    <w:rsid w:val="00F517A1"/>
    <w:pPr>
      <w:spacing w:before="60" w:after="120" w:line="240" w:lineRule="auto"/>
    </w:pPr>
    <w:rPr>
      <w:rFonts w:ascii="Georgia" w:hAnsi="Georgia"/>
      <w:i/>
      <w:sz w:val="17"/>
      <w:szCs w:val="17"/>
    </w:rPr>
  </w:style>
  <w:style w:type="paragraph" w:customStyle="1" w:styleId="HH10CiteIndent">
    <w:name w:val="HH 10 Cite Indent"/>
    <w:qFormat/>
    <w:rsid w:val="003346F5"/>
    <w:pPr>
      <w:spacing w:after="120" w:line="360" w:lineRule="auto"/>
      <w:ind w:left="567" w:right="595"/>
    </w:pPr>
    <w:rPr>
      <w:rFonts w:ascii="Georgia" w:hAnsi="Georgia"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32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28"/>
    <w:rPr>
      <w:rFonts w:ascii="Tahoma" w:hAnsi="Tahoma" w:cs="Tahoma"/>
      <w:sz w:val="16"/>
      <w:szCs w:val="16"/>
    </w:rPr>
  </w:style>
  <w:style w:type="table" w:styleId="OrtaKlavuz1-Vurgu2">
    <w:name w:val="Medium Grid 1 Accent 2"/>
    <w:basedOn w:val="NormalTablo"/>
    <w:uiPriority w:val="67"/>
    <w:rsid w:val="00334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DipnotMetni">
    <w:name w:val="footnote text"/>
    <w:basedOn w:val="Normal"/>
    <w:link w:val="DipnotMetniChar"/>
    <w:uiPriority w:val="99"/>
    <w:rsid w:val="0033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346F5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DipnotBavurusu">
    <w:name w:val="footnote reference"/>
    <w:basedOn w:val="VarsaylanParagrafYazTipi"/>
    <w:uiPriority w:val="99"/>
    <w:rsid w:val="003346F5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rsid w:val="005E2F7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F4378"/>
    <w:pPr>
      <w:numPr>
        <w:numId w:val="30"/>
      </w:numPr>
      <w:contextualSpacing/>
      <w:jc w:val="both"/>
    </w:pPr>
    <w:rPr>
      <w:rFonts w:ascii="Arial" w:hAnsi="Arial" w:cs="Arial"/>
      <w:color w:val="000000"/>
      <w:sz w:val="20"/>
      <w:szCs w:val="20"/>
      <w:lang w:eastAsia="de-DE"/>
    </w:rPr>
  </w:style>
  <w:style w:type="paragraph" w:customStyle="1" w:styleId="Literatur">
    <w:name w:val="Literatur"/>
    <w:basedOn w:val="Normal"/>
    <w:unhideWhenUsed/>
    <w:qFormat/>
    <w:rsid w:val="007F4378"/>
    <w:pPr>
      <w:spacing w:after="18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table" w:customStyle="1" w:styleId="Vanligtabell51">
    <w:name w:val="Vanlig tabell 51"/>
    <w:basedOn w:val="NormalTablo"/>
    <w:uiPriority w:val="45"/>
    <w:rsid w:val="007F43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E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E2F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31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D3578"/>
  </w:style>
  <w:style w:type="paragraph" w:styleId="Altbilgi">
    <w:name w:val="footer"/>
    <w:basedOn w:val="Normal"/>
    <w:link w:val="AltbilgiChar"/>
    <w:uiPriority w:val="99"/>
    <w:semiHidden/>
    <w:rsid w:val="0031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D3578"/>
  </w:style>
  <w:style w:type="paragraph" w:customStyle="1" w:styleId="HH001Header">
    <w:name w:val="HH 001 Header"/>
    <w:qFormat/>
    <w:rsid w:val="00BB5730"/>
    <w:pPr>
      <w:spacing w:after="0" w:line="240" w:lineRule="auto"/>
      <w:jc w:val="right"/>
    </w:pPr>
    <w:rPr>
      <w:rFonts w:ascii="Arial Narrow" w:eastAsia="Times New Roman" w:hAnsi="Arial Narrow" w:cs="Times New Roman"/>
      <w:caps/>
      <w:color w:val="F37043"/>
      <w:spacing w:val="-30"/>
      <w:sz w:val="64"/>
      <w:szCs w:val="72"/>
      <w:lang w:eastAsia="en-IE"/>
    </w:rPr>
  </w:style>
  <w:style w:type="paragraph" w:customStyle="1" w:styleId="HH002BriefTitle">
    <w:name w:val="HH 002 Brief Title"/>
    <w:qFormat/>
    <w:rsid w:val="00BB5730"/>
    <w:pPr>
      <w:spacing w:after="100" w:afterAutospacing="1" w:line="720" w:lineRule="exact"/>
      <w:jc w:val="right"/>
    </w:pPr>
    <w:rPr>
      <w:rFonts w:ascii="Arial Narrow" w:eastAsia="Times New Roman" w:hAnsi="Arial Narrow" w:cs="Times New Roman"/>
      <w:caps/>
      <w:noProof/>
      <w:color w:val="DA1D52"/>
      <w:spacing w:val="-30"/>
      <w:sz w:val="64"/>
      <w:szCs w:val="72"/>
      <w:lang w:eastAsia="en-IE"/>
    </w:rPr>
  </w:style>
  <w:style w:type="paragraph" w:customStyle="1" w:styleId="HH003Date">
    <w:name w:val="HH 003 Date"/>
    <w:qFormat/>
    <w:rsid w:val="00BB5730"/>
    <w:pPr>
      <w:spacing w:after="0" w:line="280" w:lineRule="exact"/>
      <w:jc w:val="right"/>
    </w:pPr>
    <w:rPr>
      <w:rFonts w:ascii="Arial Narrow" w:eastAsia="Times New Roman" w:hAnsi="Arial Narrow" w:cs="Times New Roman"/>
      <w:color w:val="DA1D52"/>
      <w:spacing w:val="-20"/>
      <w:sz w:val="28"/>
      <w:szCs w:val="32"/>
      <w:lang w:eastAsia="en-IE"/>
    </w:rPr>
  </w:style>
  <w:style w:type="paragraph" w:customStyle="1" w:styleId="HH004AbstractBox">
    <w:name w:val="HH 004 Abstract Box"/>
    <w:qFormat/>
    <w:rsid w:val="00E8355E"/>
    <w:pPr>
      <w:spacing w:after="60" w:line="300" w:lineRule="auto"/>
    </w:pPr>
    <w:rPr>
      <w:rFonts w:ascii="Arial" w:eastAsia="Times New Roman" w:hAnsi="Arial" w:cs="Times New Roman"/>
      <w:color w:val="DA1D52"/>
      <w:szCs w:val="24"/>
    </w:rPr>
  </w:style>
  <w:style w:type="paragraph" w:customStyle="1" w:styleId="HH005SubtitleLv1">
    <w:name w:val="HH 005 Subtitle Lv1"/>
    <w:next w:val="HH009Normal"/>
    <w:qFormat/>
    <w:rsid w:val="003060A9"/>
    <w:pPr>
      <w:keepNext/>
      <w:pBdr>
        <w:bottom w:val="single" w:sz="4" w:space="1" w:color="DA1D52"/>
      </w:pBdr>
      <w:spacing w:before="240" w:after="120" w:line="240" w:lineRule="auto"/>
    </w:pPr>
    <w:rPr>
      <w:rFonts w:ascii="Arial Narrow" w:hAnsi="Arial Narrow"/>
      <w:b/>
      <w:smallCaps/>
      <w:color w:val="DA1D52"/>
      <w:spacing w:val="-20"/>
      <w:sz w:val="56"/>
    </w:rPr>
  </w:style>
  <w:style w:type="paragraph" w:customStyle="1" w:styleId="HH006SubtitleLv2">
    <w:name w:val="HH 006 Subtitle Lv2"/>
    <w:next w:val="HH009Normal"/>
    <w:qFormat/>
    <w:rsid w:val="0089795F"/>
    <w:pPr>
      <w:keepNext/>
      <w:spacing w:after="60" w:line="240" w:lineRule="auto"/>
    </w:pPr>
    <w:rPr>
      <w:rFonts w:ascii="Arial Narrow" w:hAnsi="Arial Narrow"/>
      <w:color w:val="DA1D52"/>
      <w:spacing w:val="-20"/>
      <w:sz w:val="40"/>
    </w:rPr>
  </w:style>
  <w:style w:type="paragraph" w:customStyle="1" w:styleId="HH007SubtitleLv3">
    <w:name w:val="HH 007 Subtitle Lv3"/>
    <w:next w:val="HH009Normal"/>
    <w:qFormat/>
    <w:rsid w:val="0089795F"/>
    <w:pPr>
      <w:keepNext/>
      <w:spacing w:after="60" w:line="240" w:lineRule="auto"/>
    </w:pPr>
    <w:rPr>
      <w:rFonts w:ascii="Arial Narrow" w:hAnsi="Arial Narrow"/>
      <w:color w:val="DA1D52"/>
      <w:spacing w:val="-20"/>
      <w:sz w:val="32"/>
    </w:rPr>
  </w:style>
  <w:style w:type="paragraph" w:customStyle="1" w:styleId="HH008SubtitleLv4">
    <w:name w:val="HH 008 Subtitle Lv4"/>
    <w:next w:val="HH009Normal"/>
    <w:qFormat/>
    <w:rsid w:val="0089795F"/>
    <w:pPr>
      <w:keepNext/>
      <w:spacing w:after="60" w:line="240" w:lineRule="auto"/>
    </w:pPr>
    <w:rPr>
      <w:rFonts w:ascii="Arial Narrow" w:hAnsi="Arial Narrow"/>
      <w:b/>
      <w:color w:val="F37043"/>
      <w:spacing w:val="-20"/>
      <w:sz w:val="26"/>
    </w:rPr>
  </w:style>
  <w:style w:type="paragraph" w:customStyle="1" w:styleId="HH009Normal">
    <w:name w:val="HH 009 Normal"/>
    <w:qFormat/>
    <w:rsid w:val="006869DE"/>
    <w:pPr>
      <w:spacing w:after="60" w:line="300" w:lineRule="auto"/>
      <w:jc w:val="both"/>
    </w:pPr>
    <w:rPr>
      <w:rFonts w:ascii="Arial" w:hAnsi="Arial"/>
    </w:rPr>
  </w:style>
  <w:style w:type="numbering" w:customStyle="1" w:styleId="HH10NumbersList">
    <w:name w:val="HH 10 Numbers List"/>
    <w:basedOn w:val="ListeYok"/>
    <w:uiPriority w:val="99"/>
    <w:rsid w:val="00844037"/>
    <w:pPr>
      <w:numPr>
        <w:numId w:val="15"/>
      </w:numPr>
    </w:pPr>
  </w:style>
  <w:style w:type="character" w:customStyle="1" w:styleId="HH009aBold">
    <w:name w:val="HH 009a Bold"/>
    <w:basedOn w:val="VarsaylanParagrafYazTipi"/>
    <w:uiPriority w:val="1"/>
    <w:qFormat/>
    <w:rsid w:val="007558AB"/>
    <w:rPr>
      <w:b/>
    </w:rPr>
  </w:style>
  <w:style w:type="character" w:customStyle="1" w:styleId="HH009bItalic">
    <w:name w:val="HH 009b Italic"/>
    <w:basedOn w:val="VarsaylanParagrafYazTipi"/>
    <w:uiPriority w:val="1"/>
    <w:qFormat/>
    <w:rsid w:val="007558AB"/>
    <w:rPr>
      <w:i/>
    </w:rPr>
  </w:style>
  <w:style w:type="character" w:customStyle="1" w:styleId="HH009cUnderline">
    <w:name w:val="HH 009c Underline"/>
    <w:basedOn w:val="VarsaylanParagrafYazTipi"/>
    <w:uiPriority w:val="1"/>
    <w:qFormat/>
    <w:rsid w:val="007558AB"/>
    <w:rPr>
      <w:u w:val="single"/>
    </w:rPr>
  </w:style>
  <w:style w:type="character" w:customStyle="1" w:styleId="HH009dBoldItalic">
    <w:name w:val="HH 009d Bold Italic"/>
    <w:basedOn w:val="VarsaylanParagrafYazTipi"/>
    <w:uiPriority w:val="1"/>
    <w:qFormat/>
    <w:rsid w:val="007558AB"/>
    <w:rPr>
      <w:b/>
      <w:i/>
    </w:rPr>
  </w:style>
  <w:style w:type="character" w:customStyle="1" w:styleId="HH009eBoldUnderline">
    <w:name w:val="HH 009e Bold Underline"/>
    <w:basedOn w:val="VarsaylanParagrafYazTipi"/>
    <w:uiPriority w:val="1"/>
    <w:qFormat/>
    <w:rsid w:val="007558AB"/>
    <w:rPr>
      <w:b/>
      <w:u w:val="single"/>
    </w:rPr>
  </w:style>
  <w:style w:type="character" w:customStyle="1" w:styleId="HH009fItalicUnderline">
    <w:name w:val="HH 009f Italic Underline"/>
    <w:basedOn w:val="VarsaylanParagrafYazTipi"/>
    <w:uiPriority w:val="1"/>
    <w:qFormat/>
    <w:rsid w:val="007558AB"/>
    <w:rPr>
      <w:i/>
      <w:u w:val="single"/>
    </w:rPr>
  </w:style>
  <w:style w:type="character" w:customStyle="1" w:styleId="HH009g">
    <w:name w:val="HH 009g"/>
    <w:basedOn w:val="VarsaylanParagrafYazTipi"/>
    <w:uiPriority w:val="1"/>
    <w:qFormat/>
    <w:rsid w:val="007558AB"/>
    <w:rPr>
      <w:b/>
      <w:i/>
      <w:u w:val="single"/>
    </w:rPr>
  </w:style>
  <w:style w:type="character" w:styleId="Kpr">
    <w:name w:val="Hyperlink"/>
    <w:aliases w:val="HH 11 Hyperlink"/>
    <w:basedOn w:val="VarsaylanParagrafYazTipi"/>
    <w:qFormat/>
    <w:rsid w:val="004E6B18"/>
    <w:rPr>
      <w:color w:val="0000FF" w:themeColor="hyperlink"/>
      <w:u w:val="single"/>
    </w:rPr>
  </w:style>
  <w:style w:type="character" w:styleId="SayfaNumaras">
    <w:name w:val="page number"/>
    <w:basedOn w:val="VarsaylanParagrafYazTipi"/>
    <w:semiHidden/>
    <w:rsid w:val="00643BF8"/>
  </w:style>
  <w:style w:type="paragraph" w:customStyle="1" w:styleId="HHFooter">
    <w:name w:val="HH Footer"/>
    <w:semiHidden/>
    <w:rsid w:val="00643B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80" w:lineRule="exact"/>
      <w:jc w:val="both"/>
    </w:pPr>
    <w:rPr>
      <w:rFonts w:ascii="Arial" w:eastAsia="ヒラギノ角ゴ Pro W3" w:hAnsi="Arial" w:cs="Times New Roman"/>
      <w:i/>
      <w:color w:val="000000"/>
      <w:sz w:val="16"/>
      <w:szCs w:val="16"/>
      <w:lang w:val="en-US" w:eastAsia="en-GB"/>
    </w:rPr>
  </w:style>
  <w:style w:type="paragraph" w:customStyle="1" w:styleId="HH020PageNumber">
    <w:name w:val="HH 020 Page Number"/>
    <w:qFormat/>
    <w:rsid w:val="00792DB8"/>
    <w:pPr>
      <w:jc w:val="right"/>
    </w:pPr>
    <w:rPr>
      <w:rFonts w:ascii="Georgia" w:eastAsia="ヒラギノ角ゴ Pro W3" w:hAnsi="Georgia" w:cs="Times New Roman"/>
      <w:color w:val="000000"/>
      <w:sz w:val="16"/>
      <w:szCs w:val="16"/>
      <w:lang w:val="en-US" w:eastAsia="en-GB"/>
    </w:rPr>
  </w:style>
  <w:style w:type="table" w:styleId="TabloKlavuzu">
    <w:name w:val="Table Grid"/>
    <w:basedOn w:val="NormalTablo"/>
    <w:uiPriority w:val="59"/>
    <w:rsid w:val="005A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H012Table">
    <w:name w:val="HH 012 Table"/>
    <w:basedOn w:val="NormalTablo"/>
    <w:uiPriority w:val="99"/>
    <w:rsid w:val="0096351A"/>
    <w:pPr>
      <w:spacing w:before="60" w:after="60" w:line="240" w:lineRule="auto"/>
      <w:jc w:val="center"/>
    </w:pPr>
    <w:rPr>
      <w:rFonts w:ascii="Georgia" w:hAnsi="Georgi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WWF" w:hAnsi="WWF"/>
        <w:b w:val="0"/>
        <w:color w:val="FFFFFF" w:themeColor="background1"/>
        <w:sz w:val="24"/>
      </w:rPr>
      <w:tblPr/>
      <w:tcPr>
        <w:shd w:val="clear" w:color="auto" w:fill="DA1D52"/>
        <w:vAlign w:val="center"/>
      </w:tcPr>
    </w:tblStylePr>
    <w:tblStylePr w:type="firstCol">
      <w:pPr>
        <w:jc w:val="left"/>
      </w:pPr>
    </w:tblStylePr>
  </w:style>
  <w:style w:type="numbering" w:customStyle="1" w:styleId="Style1">
    <w:name w:val="Style1"/>
    <w:basedOn w:val="ListeYok"/>
    <w:uiPriority w:val="99"/>
    <w:rsid w:val="004B79BB"/>
    <w:pPr>
      <w:numPr>
        <w:numId w:val="17"/>
      </w:numPr>
    </w:pPr>
  </w:style>
  <w:style w:type="paragraph" w:customStyle="1" w:styleId="HH012TableTitle">
    <w:name w:val="HH 012 Table Title"/>
    <w:qFormat/>
    <w:rsid w:val="00F517A1"/>
    <w:pPr>
      <w:spacing w:before="120" w:after="60" w:line="240" w:lineRule="auto"/>
    </w:pPr>
    <w:rPr>
      <w:rFonts w:ascii="Georgia" w:hAnsi="Georgia"/>
      <w:b/>
      <w:sz w:val="20"/>
      <w:szCs w:val="20"/>
    </w:rPr>
  </w:style>
  <w:style w:type="paragraph" w:customStyle="1" w:styleId="HH013TableSource">
    <w:name w:val="HH 013 Table Source"/>
    <w:qFormat/>
    <w:rsid w:val="00F517A1"/>
    <w:pPr>
      <w:spacing w:before="60" w:after="120" w:line="240" w:lineRule="auto"/>
    </w:pPr>
    <w:rPr>
      <w:rFonts w:ascii="Georgia" w:hAnsi="Georgia"/>
      <w:i/>
      <w:sz w:val="17"/>
      <w:szCs w:val="17"/>
    </w:rPr>
  </w:style>
  <w:style w:type="paragraph" w:customStyle="1" w:styleId="HH10CiteIndent">
    <w:name w:val="HH 10 Cite Indent"/>
    <w:qFormat/>
    <w:rsid w:val="003346F5"/>
    <w:pPr>
      <w:spacing w:after="120" w:line="360" w:lineRule="auto"/>
      <w:ind w:left="567" w:right="595"/>
    </w:pPr>
    <w:rPr>
      <w:rFonts w:ascii="Georgia" w:hAnsi="Georgia"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32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28"/>
    <w:rPr>
      <w:rFonts w:ascii="Tahoma" w:hAnsi="Tahoma" w:cs="Tahoma"/>
      <w:sz w:val="16"/>
      <w:szCs w:val="16"/>
    </w:rPr>
  </w:style>
  <w:style w:type="table" w:styleId="OrtaKlavuz1-Vurgu2">
    <w:name w:val="Medium Grid 1 Accent 2"/>
    <w:basedOn w:val="NormalTablo"/>
    <w:uiPriority w:val="67"/>
    <w:rsid w:val="00334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DipnotMetni">
    <w:name w:val="footnote text"/>
    <w:basedOn w:val="Normal"/>
    <w:link w:val="DipnotMetniChar"/>
    <w:uiPriority w:val="99"/>
    <w:rsid w:val="0033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346F5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DipnotBavurusu">
    <w:name w:val="footnote reference"/>
    <w:basedOn w:val="VarsaylanParagrafYazTipi"/>
    <w:uiPriority w:val="99"/>
    <w:rsid w:val="003346F5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rsid w:val="005E2F7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F4378"/>
    <w:pPr>
      <w:numPr>
        <w:numId w:val="30"/>
      </w:numPr>
      <w:contextualSpacing/>
      <w:jc w:val="both"/>
    </w:pPr>
    <w:rPr>
      <w:rFonts w:ascii="Arial" w:hAnsi="Arial" w:cs="Arial"/>
      <w:color w:val="000000"/>
      <w:sz w:val="20"/>
      <w:szCs w:val="20"/>
      <w:lang w:eastAsia="de-DE"/>
    </w:rPr>
  </w:style>
  <w:style w:type="paragraph" w:customStyle="1" w:styleId="Literatur">
    <w:name w:val="Literatur"/>
    <w:basedOn w:val="Normal"/>
    <w:unhideWhenUsed/>
    <w:qFormat/>
    <w:rsid w:val="007F4378"/>
    <w:pPr>
      <w:spacing w:after="18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table" w:customStyle="1" w:styleId="Vanligtabell51">
    <w:name w:val="Vanlig tabell 51"/>
    <w:basedOn w:val="NormalTablo"/>
    <w:uiPriority w:val="45"/>
    <w:rsid w:val="007F43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E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mmob.org.tr/icerik/aydin-ilindeki-yeni-jes-ihaleleri-iptal-edilmeli-mevcut-tesislerde-kamusal-denetim-etkin-bir" TargetMode="External"/><Relationship Id="rId1" Type="http://schemas.openxmlformats.org/officeDocument/2006/relationships/hyperlink" Target="http://www.tmmob.org.tr/icerik/aydin-ilindeki-yeni-jes-ihaleleri-iptal-edilmeli-mevcut-tesislerde-kamusal-denetim-etkin-b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loba\Downloads\HH_2019__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D20D-4C74-4891-8D27-601AC699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HH_2019__Brief</Template>
  <TotalTime>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WWF International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 Maloba</dc:creator>
  <cp:lastModifiedBy>Gül TÜRÜN</cp:lastModifiedBy>
  <cp:revision>2</cp:revision>
  <cp:lastPrinted>2019-09-12T13:37:00Z</cp:lastPrinted>
  <dcterms:created xsi:type="dcterms:W3CDTF">2020-07-14T13:38:00Z</dcterms:created>
  <dcterms:modified xsi:type="dcterms:W3CDTF">2020-07-14T13:38:00Z</dcterms:modified>
</cp:coreProperties>
</file>